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AF6" w:rsidRPr="009F1B87" w:rsidRDefault="009F1B87">
      <w:pPr>
        <w:pStyle w:val="Nagwek1"/>
        <w:spacing w:before="74" w:line="465" w:lineRule="auto"/>
        <w:ind w:right="7627"/>
        <w:rPr>
          <w:rFonts w:ascii="Arial" w:hAnsi="Arial" w:cs="Arial"/>
        </w:rPr>
      </w:pPr>
      <w:proofErr w:type="spellStart"/>
      <w:r w:rsidRPr="009F1B87">
        <w:rPr>
          <w:rFonts w:ascii="Arial" w:hAnsi="Arial" w:cs="Arial"/>
          <w:spacing w:val="-1"/>
        </w:rPr>
        <w:t>Approved</w:t>
      </w:r>
      <w:proofErr w:type="spellEnd"/>
      <w:r w:rsidRPr="009F1B87">
        <w:rPr>
          <w:rFonts w:ascii="Arial" w:hAnsi="Arial" w:cs="Arial"/>
          <w:spacing w:val="-1"/>
        </w:rPr>
        <w:t xml:space="preserve"> by </w:t>
      </w:r>
      <w:bookmarkStart w:id="0" w:name="_GoBack"/>
      <w:bookmarkEnd w:id="0"/>
      <w:r w:rsidRPr="009F1B87">
        <w:rPr>
          <w:rFonts w:ascii="Arial" w:hAnsi="Arial" w:cs="Arial"/>
        </w:rPr>
        <w:t xml:space="preserve">the </w:t>
      </w:r>
      <w:proofErr w:type="spellStart"/>
      <w:r w:rsidRPr="009F1B87">
        <w:rPr>
          <w:rFonts w:ascii="Arial" w:hAnsi="Arial" w:cs="Arial"/>
        </w:rPr>
        <w:t>Rector</w:t>
      </w:r>
      <w:proofErr w:type="spellEnd"/>
    </w:p>
    <w:p w:rsidR="006E2AF6" w:rsidRPr="009F1B87" w:rsidRDefault="006E2AF6">
      <w:pPr>
        <w:pStyle w:val="Tekstpodstawowy"/>
        <w:rPr>
          <w:rFonts w:ascii="Arial" w:hAnsi="Arial" w:cs="Arial"/>
          <w:sz w:val="20"/>
        </w:rPr>
      </w:pPr>
    </w:p>
    <w:p w:rsidR="006E2AF6" w:rsidRPr="009F1B87" w:rsidRDefault="006E2AF6">
      <w:pPr>
        <w:pStyle w:val="Tekstpodstawowy"/>
        <w:spacing w:before="6"/>
        <w:rPr>
          <w:rFonts w:ascii="Arial" w:hAnsi="Arial" w:cs="Arial"/>
          <w:sz w:val="29"/>
        </w:rPr>
      </w:pPr>
    </w:p>
    <w:p w:rsidR="006E2AF6" w:rsidRPr="009F1B87" w:rsidRDefault="00936A05" w:rsidP="00936A05">
      <w:pPr>
        <w:pStyle w:val="Tytu"/>
        <w:ind w:left="0"/>
        <w:jc w:val="left"/>
        <w:rPr>
          <w:rFonts w:ascii="Arial" w:hAnsi="Arial" w:cs="Arial"/>
        </w:rPr>
      </w:pPr>
      <w:r w:rsidRPr="009F1B87">
        <w:rPr>
          <w:rFonts w:ascii="Arial" w:hAnsi="Arial" w:cs="Arial"/>
        </w:rPr>
        <w:t xml:space="preserve">                                   </w:t>
      </w:r>
      <w:r w:rsidR="00A75A4B" w:rsidRPr="009F1B87">
        <w:rPr>
          <w:rFonts w:ascii="Arial" w:hAnsi="Arial" w:cs="Arial"/>
        </w:rPr>
        <w:t xml:space="preserve">       </w:t>
      </w:r>
      <w:r w:rsidR="009F1B87" w:rsidRPr="009F1B87">
        <w:rPr>
          <w:rFonts w:ascii="Arial" w:hAnsi="Arial" w:cs="Arial"/>
        </w:rPr>
        <w:t>INSTRUC</w:t>
      </w:r>
      <w:r w:rsidRPr="009F1B87">
        <w:rPr>
          <w:rFonts w:ascii="Arial" w:hAnsi="Arial" w:cs="Arial"/>
        </w:rPr>
        <w:t>TION</w:t>
      </w:r>
    </w:p>
    <w:p w:rsidR="006E2AF6" w:rsidRPr="009F1B87" w:rsidRDefault="006E2AF6">
      <w:pPr>
        <w:pStyle w:val="Tekstpodstawowy"/>
        <w:spacing w:before="8"/>
        <w:rPr>
          <w:rFonts w:ascii="Arial" w:hAnsi="Arial" w:cs="Arial"/>
          <w:b/>
          <w:sz w:val="26"/>
        </w:rPr>
      </w:pPr>
    </w:p>
    <w:p w:rsidR="006E2AF6" w:rsidRPr="009F1B87" w:rsidRDefault="009F1B87">
      <w:pPr>
        <w:pStyle w:val="Tekstpodstawowy"/>
        <w:ind w:left="772"/>
        <w:rPr>
          <w:rFonts w:ascii="Arial" w:hAnsi="Arial" w:cs="Arial"/>
        </w:rPr>
      </w:pPr>
      <w:r w:rsidRPr="009F1B87">
        <w:rPr>
          <w:rFonts w:ascii="Arial" w:hAnsi="Arial" w:cs="Arial"/>
        </w:rPr>
        <w:t xml:space="preserve">the </w:t>
      </w:r>
      <w:proofErr w:type="spellStart"/>
      <w:r w:rsidRPr="009F1B87">
        <w:rPr>
          <w:rFonts w:ascii="Arial" w:hAnsi="Arial" w:cs="Arial"/>
        </w:rPr>
        <w:t>handling</w:t>
      </w:r>
      <w:proofErr w:type="spellEnd"/>
      <w:r w:rsidRPr="009F1B87">
        <w:rPr>
          <w:rFonts w:ascii="Arial" w:hAnsi="Arial" w:cs="Arial"/>
        </w:rPr>
        <w:t xml:space="preserve"> of </w:t>
      </w:r>
      <w:proofErr w:type="spellStart"/>
      <w:r w:rsidRPr="009F1B87">
        <w:rPr>
          <w:rFonts w:ascii="Arial" w:hAnsi="Arial" w:cs="Arial"/>
        </w:rPr>
        <w:t>unexploded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ordnance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found</w:t>
      </w:r>
      <w:proofErr w:type="spellEnd"/>
      <w:r w:rsidRPr="009F1B87">
        <w:rPr>
          <w:rFonts w:ascii="Arial" w:hAnsi="Arial" w:cs="Arial"/>
        </w:rPr>
        <w:t xml:space="preserve"> in </w:t>
      </w:r>
      <w:proofErr w:type="spellStart"/>
      <w:r w:rsidRPr="009F1B87">
        <w:rPr>
          <w:rFonts w:ascii="Arial" w:hAnsi="Arial" w:cs="Arial"/>
        </w:rPr>
        <w:t>facilities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or</w:t>
      </w:r>
      <w:proofErr w:type="spellEnd"/>
      <w:r w:rsidRPr="009F1B87">
        <w:rPr>
          <w:rFonts w:ascii="Arial" w:hAnsi="Arial" w:cs="Arial"/>
        </w:rPr>
        <w:t xml:space="preserve"> on </w:t>
      </w:r>
      <w:r w:rsidR="00936A05" w:rsidRPr="009F1B87">
        <w:rPr>
          <w:rFonts w:ascii="Arial" w:hAnsi="Arial" w:cs="Arial"/>
        </w:rPr>
        <w:t xml:space="preserve">the </w:t>
      </w:r>
      <w:proofErr w:type="spellStart"/>
      <w:r w:rsidR="00936A05" w:rsidRPr="009F1B87">
        <w:rPr>
          <w:rFonts w:ascii="Arial" w:hAnsi="Arial" w:cs="Arial"/>
        </w:rPr>
        <w:t>premises</w:t>
      </w:r>
      <w:proofErr w:type="spellEnd"/>
      <w:r w:rsidR="00936A05" w:rsidRPr="009F1B87">
        <w:rPr>
          <w:rFonts w:ascii="Arial" w:hAnsi="Arial" w:cs="Arial"/>
        </w:rPr>
        <w:t xml:space="preserve"> of</w:t>
      </w:r>
    </w:p>
    <w:p w:rsidR="006E2AF6" w:rsidRPr="009F1B87" w:rsidRDefault="006E2AF6">
      <w:pPr>
        <w:pStyle w:val="Tekstpodstawowy"/>
        <w:spacing w:before="8"/>
        <w:rPr>
          <w:rFonts w:ascii="Arial" w:hAnsi="Arial" w:cs="Arial"/>
          <w:sz w:val="31"/>
        </w:rPr>
      </w:pPr>
    </w:p>
    <w:p w:rsidR="006E2AF6" w:rsidRPr="009F1B87" w:rsidRDefault="00936A05" w:rsidP="00936A05">
      <w:pPr>
        <w:pStyle w:val="Tekstpodstawowy"/>
        <w:spacing w:before="9"/>
        <w:jc w:val="center"/>
        <w:rPr>
          <w:rStyle w:val="Pogrubienie"/>
          <w:rFonts w:ascii="Arial" w:hAnsi="Arial" w:cs="Arial"/>
          <w:color w:val="4A4A49"/>
          <w:sz w:val="35"/>
          <w:szCs w:val="35"/>
          <w:shd w:val="clear" w:color="auto" w:fill="FFFFFF"/>
        </w:rPr>
      </w:pPr>
      <w:proofErr w:type="spellStart"/>
      <w:r w:rsidRPr="009F1B87">
        <w:rPr>
          <w:rStyle w:val="Pogrubienie"/>
          <w:rFonts w:ascii="Arial" w:hAnsi="Arial" w:cs="Arial"/>
          <w:color w:val="4A4A49"/>
          <w:sz w:val="35"/>
          <w:szCs w:val="35"/>
          <w:shd w:val="clear" w:color="auto" w:fill="FFFFFF"/>
        </w:rPr>
        <w:t>Wroclaw</w:t>
      </w:r>
      <w:proofErr w:type="spellEnd"/>
      <w:r w:rsidRPr="009F1B87">
        <w:rPr>
          <w:rStyle w:val="Pogrubienie"/>
          <w:rFonts w:ascii="Arial" w:hAnsi="Arial" w:cs="Arial"/>
          <w:color w:val="4A4A49"/>
          <w:sz w:val="35"/>
          <w:szCs w:val="35"/>
          <w:shd w:val="clear" w:color="auto" w:fill="FFFFFF"/>
        </w:rPr>
        <w:t xml:space="preserve"> University of </w:t>
      </w:r>
      <w:proofErr w:type="spellStart"/>
      <w:r w:rsidRPr="009F1B87">
        <w:rPr>
          <w:rStyle w:val="Pogrubienie"/>
          <w:rFonts w:ascii="Arial" w:hAnsi="Arial" w:cs="Arial"/>
          <w:color w:val="4A4A49"/>
          <w:sz w:val="35"/>
          <w:szCs w:val="35"/>
          <w:shd w:val="clear" w:color="auto" w:fill="FFFFFF"/>
        </w:rPr>
        <w:t>Health</w:t>
      </w:r>
      <w:proofErr w:type="spellEnd"/>
      <w:r w:rsidRPr="009F1B87">
        <w:rPr>
          <w:rStyle w:val="Pogrubienie"/>
          <w:rFonts w:ascii="Arial" w:hAnsi="Arial" w:cs="Arial"/>
          <w:color w:val="4A4A49"/>
          <w:sz w:val="35"/>
          <w:szCs w:val="35"/>
          <w:shd w:val="clear" w:color="auto" w:fill="FFFFFF"/>
        </w:rPr>
        <w:t xml:space="preserve"> and Sport </w:t>
      </w:r>
      <w:proofErr w:type="spellStart"/>
      <w:r w:rsidRPr="009F1B87">
        <w:rPr>
          <w:rStyle w:val="Pogrubienie"/>
          <w:rFonts w:ascii="Arial" w:hAnsi="Arial" w:cs="Arial"/>
          <w:color w:val="4A4A49"/>
          <w:sz w:val="35"/>
          <w:szCs w:val="35"/>
          <w:shd w:val="clear" w:color="auto" w:fill="FFFFFF"/>
        </w:rPr>
        <w:t>Sciences</w:t>
      </w:r>
      <w:proofErr w:type="spellEnd"/>
    </w:p>
    <w:p w:rsidR="00936A05" w:rsidRPr="009F1B87" w:rsidRDefault="00936A05">
      <w:pPr>
        <w:pStyle w:val="Tekstpodstawowy"/>
        <w:spacing w:before="9"/>
        <w:rPr>
          <w:rFonts w:ascii="Arial" w:hAnsi="Arial" w:cs="Arial"/>
          <w:b/>
          <w:sz w:val="31"/>
        </w:rPr>
      </w:pPr>
    </w:p>
    <w:p w:rsidR="006E2AF6" w:rsidRPr="009F1B87" w:rsidRDefault="009F1B87">
      <w:pPr>
        <w:spacing w:line="273" w:lineRule="auto"/>
        <w:ind w:left="100" w:right="116"/>
        <w:jc w:val="both"/>
        <w:rPr>
          <w:rFonts w:ascii="Arial" w:hAnsi="Arial" w:cs="Arial"/>
        </w:rPr>
      </w:pPr>
      <w:proofErr w:type="spellStart"/>
      <w:r w:rsidRPr="009F1B87">
        <w:rPr>
          <w:rFonts w:ascii="Arial" w:hAnsi="Arial" w:cs="Arial"/>
          <w:w w:val="95"/>
        </w:rPr>
        <w:t>An</w:t>
      </w:r>
      <w:proofErr w:type="spellEnd"/>
      <w:r w:rsidRPr="009F1B87">
        <w:rPr>
          <w:rFonts w:ascii="Arial" w:hAnsi="Arial" w:cs="Arial"/>
          <w:w w:val="95"/>
        </w:rPr>
        <w:t xml:space="preserve"> </w:t>
      </w:r>
      <w:proofErr w:type="spellStart"/>
      <w:r w:rsidRPr="009F1B87">
        <w:rPr>
          <w:rFonts w:ascii="Arial" w:hAnsi="Arial" w:cs="Arial"/>
          <w:w w:val="95"/>
        </w:rPr>
        <w:t>emergency</w:t>
      </w:r>
      <w:proofErr w:type="spellEnd"/>
      <w:r w:rsidRPr="009F1B87">
        <w:rPr>
          <w:rFonts w:ascii="Arial" w:hAnsi="Arial" w:cs="Arial"/>
          <w:w w:val="95"/>
        </w:rPr>
        <w:t xml:space="preserve"> event </w:t>
      </w:r>
      <w:r w:rsidRPr="009F1B87">
        <w:rPr>
          <w:rFonts w:ascii="Arial" w:hAnsi="Arial" w:cs="Arial"/>
          <w:b/>
          <w:w w:val="95"/>
        </w:rPr>
        <w:t xml:space="preserve">- </w:t>
      </w:r>
      <w:proofErr w:type="spellStart"/>
      <w:r w:rsidRPr="009F1B87">
        <w:rPr>
          <w:rFonts w:ascii="Arial" w:hAnsi="Arial" w:cs="Arial"/>
          <w:b/>
          <w:w w:val="95"/>
        </w:rPr>
        <w:t>unexploded</w:t>
      </w:r>
      <w:proofErr w:type="spellEnd"/>
      <w:r w:rsidRPr="009F1B87">
        <w:rPr>
          <w:rFonts w:ascii="Arial" w:hAnsi="Arial" w:cs="Arial"/>
          <w:b/>
          <w:w w:val="95"/>
        </w:rPr>
        <w:t xml:space="preserve"> </w:t>
      </w:r>
      <w:proofErr w:type="spellStart"/>
      <w:r w:rsidRPr="009F1B87">
        <w:rPr>
          <w:rFonts w:ascii="Arial" w:hAnsi="Arial" w:cs="Arial"/>
          <w:b/>
          <w:w w:val="95"/>
        </w:rPr>
        <w:t>ordnance</w:t>
      </w:r>
      <w:proofErr w:type="spellEnd"/>
      <w:r w:rsidRPr="009F1B87">
        <w:rPr>
          <w:rFonts w:ascii="Arial" w:hAnsi="Arial" w:cs="Arial"/>
          <w:b/>
          <w:w w:val="95"/>
        </w:rPr>
        <w:t xml:space="preserve"> </w:t>
      </w:r>
      <w:proofErr w:type="spellStart"/>
      <w:r w:rsidRPr="009F1B87">
        <w:rPr>
          <w:rFonts w:ascii="Arial" w:hAnsi="Arial" w:cs="Arial"/>
          <w:b/>
          <w:w w:val="95"/>
        </w:rPr>
        <w:t>threat</w:t>
      </w:r>
      <w:proofErr w:type="spellEnd"/>
      <w:r w:rsidRPr="009F1B87">
        <w:rPr>
          <w:rFonts w:ascii="Arial" w:hAnsi="Arial" w:cs="Arial"/>
          <w:b/>
          <w:w w:val="95"/>
        </w:rPr>
        <w:t xml:space="preserve"> - </w:t>
      </w:r>
      <w:proofErr w:type="spellStart"/>
      <w:r w:rsidRPr="009F1B87">
        <w:rPr>
          <w:rFonts w:ascii="Arial" w:hAnsi="Arial" w:cs="Arial"/>
          <w:w w:val="95"/>
        </w:rPr>
        <w:t>occurs</w:t>
      </w:r>
      <w:proofErr w:type="spellEnd"/>
      <w:r w:rsidRPr="009F1B87">
        <w:rPr>
          <w:rFonts w:ascii="Arial" w:hAnsi="Arial" w:cs="Arial"/>
          <w:w w:val="95"/>
        </w:rPr>
        <w:t xml:space="preserve"> as </w:t>
      </w:r>
      <w:r w:rsidRPr="009F1B87">
        <w:rPr>
          <w:rFonts w:ascii="Arial" w:hAnsi="Arial" w:cs="Arial"/>
          <w:w w:val="95"/>
        </w:rPr>
        <w:t xml:space="preserve">a </w:t>
      </w:r>
      <w:proofErr w:type="spellStart"/>
      <w:r w:rsidRPr="009F1B87">
        <w:rPr>
          <w:rFonts w:ascii="Arial" w:hAnsi="Arial" w:cs="Arial"/>
        </w:rPr>
        <w:t>result</w:t>
      </w:r>
      <w:proofErr w:type="spellEnd"/>
      <w:r w:rsidRPr="009F1B87">
        <w:rPr>
          <w:rFonts w:ascii="Arial" w:hAnsi="Arial" w:cs="Arial"/>
        </w:rPr>
        <w:t xml:space="preserve"> of the </w:t>
      </w:r>
      <w:proofErr w:type="spellStart"/>
      <w:r w:rsidRPr="009F1B87">
        <w:rPr>
          <w:rFonts w:ascii="Arial" w:hAnsi="Arial" w:cs="Arial"/>
        </w:rPr>
        <w:t>disclosure</w:t>
      </w:r>
      <w:proofErr w:type="spellEnd"/>
      <w:r w:rsidRPr="009F1B87">
        <w:rPr>
          <w:rFonts w:ascii="Arial" w:hAnsi="Arial" w:cs="Arial"/>
        </w:rPr>
        <w:t xml:space="preserve"> of </w:t>
      </w:r>
      <w:proofErr w:type="spellStart"/>
      <w:r w:rsidRPr="009F1B87">
        <w:rPr>
          <w:rFonts w:ascii="Arial" w:hAnsi="Arial" w:cs="Arial"/>
        </w:rPr>
        <w:t>unexploded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ordnance</w:t>
      </w:r>
      <w:proofErr w:type="spellEnd"/>
      <w:r w:rsidRPr="009F1B87">
        <w:rPr>
          <w:rFonts w:ascii="Arial" w:hAnsi="Arial" w:cs="Arial"/>
        </w:rPr>
        <w:t xml:space="preserve"> </w:t>
      </w:r>
      <w:r w:rsidRPr="009F1B87">
        <w:rPr>
          <w:rFonts w:ascii="Arial" w:hAnsi="Arial" w:cs="Arial"/>
        </w:rPr>
        <w:t>in the form of:</w:t>
      </w:r>
    </w:p>
    <w:p w:rsidR="00A75A4B" w:rsidRPr="009F1B87" w:rsidRDefault="00A75A4B">
      <w:pPr>
        <w:spacing w:line="273" w:lineRule="auto"/>
        <w:ind w:left="100" w:right="116"/>
        <w:jc w:val="both"/>
        <w:rPr>
          <w:rFonts w:ascii="Arial" w:hAnsi="Arial" w:cs="Arial"/>
        </w:rPr>
      </w:pPr>
    </w:p>
    <w:p w:rsidR="006E2AF6" w:rsidRPr="009F1B87" w:rsidRDefault="009F1B87">
      <w:pPr>
        <w:pStyle w:val="Akapitzlist"/>
        <w:numPr>
          <w:ilvl w:val="0"/>
          <w:numId w:val="3"/>
        </w:numPr>
        <w:tabs>
          <w:tab w:val="left" w:pos="803"/>
        </w:tabs>
        <w:spacing w:before="35"/>
        <w:ind w:hanging="136"/>
        <w:rPr>
          <w:rFonts w:ascii="Arial" w:hAnsi="Arial" w:cs="Arial"/>
        </w:rPr>
      </w:pPr>
      <w:proofErr w:type="spellStart"/>
      <w:r w:rsidRPr="009F1B87">
        <w:rPr>
          <w:rFonts w:ascii="Arial" w:hAnsi="Arial" w:cs="Arial"/>
        </w:rPr>
        <w:t>fuses</w:t>
      </w:r>
      <w:proofErr w:type="spellEnd"/>
      <w:r w:rsidRPr="009F1B87">
        <w:rPr>
          <w:rFonts w:ascii="Arial" w:hAnsi="Arial" w:cs="Arial"/>
        </w:rPr>
        <w:t>,</w:t>
      </w:r>
    </w:p>
    <w:p w:rsidR="006E2AF6" w:rsidRPr="009F1B87" w:rsidRDefault="009F1B87">
      <w:pPr>
        <w:pStyle w:val="Akapitzlist"/>
        <w:numPr>
          <w:ilvl w:val="0"/>
          <w:numId w:val="3"/>
        </w:numPr>
        <w:tabs>
          <w:tab w:val="left" w:pos="803"/>
        </w:tabs>
        <w:spacing w:before="135"/>
        <w:ind w:hanging="136"/>
        <w:rPr>
          <w:rFonts w:ascii="Arial" w:hAnsi="Arial" w:cs="Arial"/>
        </w:rPr>
      </w:pPr>
      <w:proofErr w:type="spellStart"/>
      <w:r w:rsidRPr="009F1B87">
        <w:rPr>
          <w:rFonts w:ascii="Arial" w:hAnsi="Arial" w:cs="Arial"/>
        </w:rPr>
        <w:t>bullets</w:t>
      </w:r>
      <w:proofErr w:type="spellEnd"/>
      <w:r w:rsidRPr="009F1B87">
        <w:rPr>
          <w:rFonts w:ascii="Arial" w:hAnsi="Arial" w:cs="Arial"/>
        </w:rPr>
        <w:t>,</w:t>
      </w:r>
    </w:p>
    <w:p w:rsidR="006E2AF6" w:rsidRPr="009F1B87" w:rsidRDefault="009F1B87">
      <w:pPr>
        <w:pStyle w:val="Akapitzlist"/>
        <w:numPr>
          <w:ilvl w:val="0"/>
          <w:numId w:val="3"/>
        </w:numPr>
        <w:tabs>
          <w:tab w:val="left" w:pos="803"/>
        </w:tabs>
        <w:spacing w:before="135"/>
        <w:ind w:hanging="136"/>
        <w:rPr>
          <w:rFonts w:ascii="Arial" w:hAnsi="Arial" w:cs="Arial"/>
        </w:rPr>
      </w:pPr>
      <w:proofErr w:type="spellStart"/>
      <w:r w:rsidRPr="009F1B87">
        <w:rPr>
          <w:rFonts w:ascii="Arial" w:hAnsi="Arial" w:cs="Arial"/>
        </w:rPr>
        <w:t>aerial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bombs</w:t>
      </w:r>
      <w:proofErr w:type="spellEnd"/>
      <w:r w:rsidRPr="009F1B87">
        <w:rPr>
          <w:rFonts w:ascii="Arial" w:hAnsi="Arial" w:cs="Arial"/>
        </w:rPr>
        <w:t>,</w:t>
      </w:r>
    </w:p>
    <w:p w:rsidR="006E2AF6" w:rsidRPr="009F1B87" w:rsidRDefault="009F1B87">
      <w:pPr>
        <w:pStyle w:val="Akapitzlist"/>
        <w:numPr>
          <w:ilvl w:val="0"/>
          <w:numId w:val="3"/>
        </w:numPr>
        <w:tabs>
          <w:tab w:val="left" w:pos="803"/>
        </w:tabs>
        <w:spacing w:before="135"/>
        <w:ind w:hanging="136"/>
        <w:rPr>
          <w:rFonts w:ascii="Arial" w:hAnsi="Arial" w:cs="Arial"/>
        </w:rPr>
      </w:pPr>
      <w:proofErr w:type="spellStart"/>
      <w:r w:rsidRPr="009F1B87">
        <w:rPr>
          <w:rFonts w:ascii="Arial" w:hAnsi="Arial" w:cs="Arial"/>
        </w:rPr>
        <w:t>artillery</w:t>
      </w:r>
      <w:proofErr w:type="spellEnd"/>
      <w:r w:rsidRPr="009F1B87">
        <w:rPr>
          <w:rFonts w:ascii="Arial" w:hAnsi="Arial" w:cs="Arial"/>
        </w:rPr>
        <w:t xml:space="preserve"> and </w:t>
      </w:r>
      <w:proofErr w:type="spellStart"/>
      <w:r w:rsidRPr="009F1B87">
        <w:rPr>
          <w:rFonts w:ascii="Arial" w:hAnsi="Arial" w:cs="Arial"/>
        </w:rPr>
        <w:t>rifle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cartridges</w:t>
      </w:r>
      <w:proofErr w:type="spellEnd"/>
      <w:r w:rsidRPr="009F1B87">
        <w:rPr>
          <w:rFonts w:ascii="Arial" w:hAnsi="Arial" w:cs="Arial"/>
        </w:rPr>
        <w:t>,</w:t>
      </w:r>
    </w:p>
    <w:p w:rsidR="006E2AF6" w:rsidRPr="009F1B87" w:rsidRDefault="009F1B87">
      <w:pPr>
        <w:pStyle w:val="Akapitzlist"/>
        <w:numPr>
          <w:ilvl w:val="0"/>
          <w:numId w:val="3"/>
        </w:numPr>
        <w:tabs>
          <w:tab w:val="left" w:pos="803"/>
        </w:tabs>
        <w:spacing w:before="135"/>
        <w:ind w:hanging="136"/>
        <w:rPr>
          <w:rFonts w:ascii="Arial" w:hAnsi="Arial" w:cs="Arial"/>
        </w:rPr>
      </w:pPr>
      <w:proofErr w:type="spellStart"/>
      <w:r w:rsidRPr="009F1B87">
        <w:rPr>
          <w:rFonts w:ascii="Arial" w:hAnsi="Arial" w:cs="Arial"/>
        </w:rPr>
        <w:t>armour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plating</w:t>
      </w:r>
      <w:proofErr w:type="spellEnd"/>
      <w:r w:rsidRPr="009F1B87">
        <w:rPr>
          <w:rFonts w:ascii="Arial" w:hAnsi="Arial" w:cs="Arial"/>
        </w:rPr>
        <w:t>,</w:t>
      </w:r>
    </w:p>
    <w:p w:rsidR="006E2AF6" w:rsidRPr="009F1B87" w:rsidRDefault="009F1B87">
      <w:pPr>
        <w:pStyle w:val="Akapitzlist"/>
        <w:numPr>
          <w:ilvl w:val="0"/>
          <w:numId w:val="3"/>
        </w:numPr>
        <w:tabs>
          <w:tab w:val="left" w:pos="803"/>
        </w:tabs>
        <w:spacing w:before="135"/>
        <w:ind w:hanging="136"/>
        <w:rPr>
          <w:rFonts w:ascii="Arial" w:hAnsi="Arial" w:cs="Arial"/>
        </w:rPr>
      </w:pPr>
      <w:proofErr w:type="spellStart"/>
      <w:r w:rsidRPr="009F1B87">
        <w:rPr>
          <w:rFonts w:ascii="Arial" w:hAnsi="Arial" w:cs="Arial"/>
        </w:rPr>
        <w:t>grenades</w:t>
      </w:r>
      <w:proofErr w:type="spellEnd"/>
      <w:r w:rsidRPr="009F1B87">
        <w:rPr>
          <w:rFonts w:ascii="Arial" w:hAnsi="Arial" w:cs="Arial"/>
        </w:rPr>
        <w:t>,</w:t>
      </w:r>
    </w:p>
    <w:p w:rsidR="006E2AF6" w:rsidRPr="009F1B87" w:rsidRDefault="009F1B87">
      <w:pPr>
        <w:pStyle w:val="Akapitzlist"/>
        <w:numPr>
          <w:ilvl w:val="0"/>
          <w:numId w:val="3"/>
        </w:numPr>
        <w:tabs>
          <w:tab w:val="left" w:pos="803"/>
        </w:tabs>
        <w:spacing w:before="135"/>
        <w:ind w:hanging="136"/>
        <w:rPr>
          <w:rFonts w:ascii="Arial" w:hAnsi="Arial" w:cs="Arial"/>
        </w:rPr>
      </w:pPr>
      <w:proofErr w:type="spellStart"/>
      <w:r w:rsidRPr="009F1B87">
        <w:rPr>
          <w:rFonts w:ascii="Arial" w:hAnsi="Arial" w:cs="Arial"/>
        </w:rPr>
        <w:t>min</w:t>
      </w:r>
      <w:r w:rsidR="00936A05" w:rsidRPr="009F1B87">
        <w:rPr>
          <w:rFonts w:ascii="Arial" w:hAnsi="Arial" w:cs="Arial"/>
        </w:rPr>
        <w:t>es</w:t>
      </w:r>
      <w:proofErr w:type="spellEnd"/>
      <w:r w:rsidRPr="009F1B87">
        <w:rPr>
          <w:rFonts w:ascii="Arial" w:hAnsi="Arial" w:cs="Arial"/>
        </w:rPr>
        <w:t xml:space="preserve"> of </w:t>
      </w:r>
      <w:proofErr w:type="spellStart"/>
      <w:r w:rsidRPr="009F1B87">
        <w:rPr>
          <w:rFonts w:ascii="Arial" w:hAnsi="Arial" w:cs="Arial"/>
        </w:rPr>
        <w:t>all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types</w:t>
      </w:r>
      <w:proofErr w:type="spellEnd"/>
      <w:r w:rsidRPr="009F1B87">
        <w:rPr>
          <w:rFonts w:ascii="Arial" w:hAnsi="Arial" w:cs="Arial"/>
        </w:rPr>
        <w:t>,</w:t>
      </w:r>
    </w:p>
    <w:p w:rsidR="006E2AF6" w:rsidRPr="009F1B87" w:rsidRDefault="009F1B87">
      <w:pPr>
        <w:pStyle w:val="Akapitzlist"/>
        <w:numPr>
          <w:ilvl w:val="0"/>
          <w:numId w:val="3"/>
        </w:numPr>
        <w:tabs>
          <w:tab w:val="left" w:pos="802"/>
        </w:tabs>
        <w:spacing w:before="97"/>
        <w:ind w:left="801"/>
        <w:rPr>
          <w:rFonts w:ascii="Arial" w:hAnsi="Arial" w:cs="Arial"/>
        </w:rPr>
      </w:pPr>
      <w:proofErr w:type="spellStart"/>
      <w:r w:rsidRPr="009F1B87">
        <w:rPr>
          <w:rFonts w:ascii="Arial" w:hAnsi="Arial" w:cs="Arial"/>
          <w:spacing w:val="-1"/>
        </w:rPr>
        <w:t>charges</w:t>
      </w:r>
      <w:proofErr w:type="spellEnd"/>
      <w:r w:rsidRPr="009F1B87">
        <w:rPr>
          <w:rFonts w:ascii="Arial" w:hAnsi="Arial" w:cs="Arial"/>
          <w:spacing w:val="-1"/>
        </w:rPr>
        <w:t xml:space="preserve"> of </w:t>
      </w:r>
      <w:proofErr w:type="spellStart"/>
      <w:r w:rsidRPr="009F1B87">
        <w:rPr>
          <w:rFonts w:ascii="Arial" w:hAnsi="Arial" w:cs="Arial"/>
        </w:rPr>
        <w:t>explosives</w:t>
      </w:r>
      <w:proofErr w:type="spellEnd"/>
      <w:r w:rsidRPr="009F1B87">
        <w:rPr>
          <w:rFonts w:ascii="Arial" w:hAnsi="Arial" w:cs="Arial"/>
        </w:rPr>
        <w:t>,</w:t>
      </w:r>
    </w:p>
    <w:p w:rsidR="006E2AF6" w:rsidRPr="009F1B87" w:rsidRDefault="009F1B87">
      <w:pPr>
        <w:pStyle w:val="Akapitzlist"/>
        <w:numPr>
          <w:ilvl w:val="0"/>
          <w:numId w:val="3"/>
        </w:numPr>
        <w:tabs>
          <w:tab w:val="left" w:pos="803"/>
        </w:tabs>
        <w:ind w:hanging="136"/>
        <w:rPr>
          <w:rFonts w:ascii="Arial" w:hAnsi="Arial" w:cs="Arial"/>
        </w:rPr>
      </w:pPr>
      <w:r w:rsidRPr="009F1B87">
        <w:rPr>
          <w:rFonts w:ascii="Arial" w:hAnsi="Arial" w:cs="Arial"/>
          <w:spacing w:val="-2"/>
        </w:rPr>
        <w:t xml:space="preserve">metal </w:t>
      </w:r>
      <w:proofErr w:type="spellStart"/>
      <w:r w:rsidRPr="009F1B87">
        <w:rPr>
          <w:rFonts w:ascii="Arial" w:hAnsi="Arial" w:cs="Arial"/>
          <w:spacing w:val="-2"/>
        </w:rPr>
        <w:t>scrap</w:t>
      </w:r>
      <w:proofErr w:type="spellEnd"/>
      <w:r w:rsidRPr="009F1B87">
        <w:rPr>
          <w:rFonts w:ascii="Arial" w:hAnsi="Arial" w:cs="Arial"/>
          <w:spacing w:val="-2"/>
        </w:rPr>
        <w:t xml:space="preserve"> </w:t>
      </w:r>
      <w:proofErr w:type="spellStart"/>
      <w:r w:rsidRPr="009F1B87">
        <w:rPr>
          <w:rFonts w:ascii="Arial" w:hAnsi="Arial" w:cs="Arial"/>
          <w:spacing w:val="-2"/>
        </w:rPr>
        <w:t>containing</w:t>
      </w:r>
      <w:proofErr w:type="spellEnd"/>
      <w:r w:rsidRPr="009F1B87">
        <w:rPr>
          <w:rFonts w:ascii="Arial" w:hAnsi="Arial" w:cs="Arial"/>
          <w:spacing w:val="-2"/>
        </w:rPr>
        <w:t xml:space="preserve"> </w:t>
      </w:r>
      <w:proofErr w:type="spellStart"/>
      <w:r w:rsidRPr="009F1B87">
        <w:rPr>
          <w:rFonts w:ascii="Arial" w:hAnsi="Arial" w:cs="Arial"/>
          <w:spacing w:val="-1"/>
        </w:rPr>
        <w:t>explosive</w:t>
      </w:r>
      <w:proofErr w:type="spellEnd"/>
      <w:r w:rsidRPr="009F1B87">
        <w:rPr>
          <w:rFonts w:ascii="Arial" w:hAnsi="Arial" w:cs="Arial"/>
          <w:spacing w:val="-1"/>
        </w:rPr>
        <w:t xml:space="preserve"> </w:t>
      </w:r>
      <w:proofErr w:type="spellStart"/>
      <w:r w:rsidRPr="009F1B87">
        <w:rPr>
          <w:rFonts w:ascii="Arial" w:hAnsi="Arial" w:cs="Arial"/>
          <w:spacing w:val="-1"/>
        </w:rPr>
        <w:t>residues</w:t>
      </w:r>
      <w:proofErr w:type="spellEnd"/>
      <w:r w:rsidRPr="009F1B87">
        <w:rPr>
          <w:rFonts w:ascii="Arial" w:hAnsi="Arial" w:cs="Arial"/>
          <w:spacing w:val="-1"/>
        </w:rPr>
        <w:t>.</w:t>
      </w:r>
    </w:p>
    <w:p w:rsidR="006E2AF6" w:rsidRPr="009F1B87" w:rsidRDefault="006E2AF6">
      <w:pPr>
        <w:pStyle w:val="Tekstpodstawowy"/>
        <w:spacing w:before="2"/>
        <w:rPr>
          <w:rFonts w:ascii="Arial" w:hAnsi="Arial" w:cs="Arial"/>
          <w:sz w:val="40"/>
        </w:rPr>
      </w:pPr>
    </w:p>
    <w:p w:rsidR="006E2AF6" w:rsidRPr="009F1B87" w:rsidRDefault="009F1B87">
      <w:pPr>
        <w:pStyle w:val="Nagwek2"/>
        <w:spacing w:line="364" w:lineRule="auto"/>
        <w:ind w:right="127"/>
        <w:jc w:val="both"/>
      </w:pPr>
      <w:r w:rsidRPr="009F1B87">
        <w:rPr>
          <w:w w:val="95"/>
        </w:rPr>
        <w:t xml:space="preserve">It </w:t>
      </w:r>
      <w:proofErr w:type="spellStart"/>
      <w:r w:rsidRPr="009F1B87">
        <w:rPr>
          <w:w w:val="95"/>
        </w:rPr>
        <w:t>is</w:t>
      </w:r>
      <w:proofErr w:type="spellEnd"/>
      <w:r w:rsidRPr="009F1B87">
        <w:rPr>
          <w:w w:val="95"/>
        </w:rPr>
        <w:t xml:space="preserve"> </w:t>
      </w:r>
      <w:proofErr w:type="spellStart"/>
      <w:r w:rsidRPr="009F1B87">
        <w:rPr>
          <w:w w:val="95"/>
        </w:rPr>
        <w:t>important</w:t>
      </w:r>
      <w:proofErr w:type="spellEnd"/>
      <w:r w:rsidRPr="009F1B87">
        <w:rPr>
          <w:w w:val="95"/>
        </w:rPr>
        <w:t xml:space="preserve"> to be </w:t>
      </w:r>
      <w:proofErr w:type="spellStart"/>
      <w:r w:rsidRPr="009F1B87">
        <w:rPr>
          <w:w w:val="95"/>
        </w:rPr>
        <w:t>aware</w:t>
      </w:r>
      <w:proofErr w:type="spellEnd"/>
      <w:r w:rsidRPr="009F1B87">
        <w:rPr>
          <w:w w:val="95"/>
        </w:rPr>
        <w:t xml:space="preserve"> </w:t>
      </w:r>
      <w:proofErr w:type="spellStart"/>
      <w:r w:rsidRPr="009F1B87">
        <w:rPr>
          <w:w w:val="95"/>
        </w:rPr>
        <w:t>that</w:t>
      </w:r>
      <w:proofErr w:type="spellEnd"/>
      <w:r w:rsidRPr="009F1B87">
        <w:rPr>
          <w:w w:val="95"/>
        </w:rPr>
        <w:t xml:space="preserve"> the </w:t>
      </w:r>
      <w:proofErr w:type="spellStart"/>
      <w:r w:rsidRPr="009F1B87">
        <w:rPr>
          <w:w w:val="95"/>
        </w:rPr>
        <w:t>explosives</w:t>
      </w:r>
      <w:proofErr w:type="spellEnd"/>
      <w:r w:rsidRPr="009F1B87">
        <w:rPr>
          <w:w w:val="95"/>
        </w:rPr>
        <w:t xml:space="preserve"> </w:t>
      </w:r>
      <w:proofErr w:type="spellStart"/>
      <w:r w:rsidRPr="009F1B87">
        <w:rPr>
          <w:w w:val="95"/>
        </w:rPr>
        <w:t>used</w:t>
      </w:r>
      <w:proofErr w:type="spellEnd"/>
      <w:r w:rsidRPr="009F1B87">
        <w:rPr>
          <w:w w:val="95"/>
        </w:rPr>
        <w:t xml:space="preserve"> in </w:t>
      </w:r>
      <w:proofErr w:type="spellStart"/>
      <w:r w:rsidRPr="009F1B87">
        <w:rPr>
          <w:w w:val="95"/>
        </w:rPr>
        <w:t>military</w:t>
      </w:r>
      <w:proofErr w:type="spellEnd"/>
      <w:r w:rsidRPr="009F1B87">
        <w:rPr>
          <w:w w:val="95"/>
        </w:rPr>
        <w:t xml:space="preserve"> </w:t>
      </w:r>
      <w:proofErr w:type="spellStart"/>
      <w:r w:rsidRPr="009F1B87">
        <w:rPr>
          <w:w w:val="95"/>
        </w:rPr>
        <w:t>technology</w:t>
      </w:r>
      <w:proofErr w:type="spellEnd"/>
      <w:r w:rsidRPr="009F1B87">
        <w:rPr>
          <w:w w:val="95"/>
        </w:rPr>
        <w:t xml:space="preserve"> </w:t>
      </w:r>
      <w:proofErr w:type="spellStart"/>
      <w:r w:rsidRPr="009F1B87">
        <w:rPr>
          <w:spacing w:val="9"/>
          <w:w w:val="90"/>
        </w:rPr>
        <w:t>are</w:t>
      </w:r>
      <w:proofErr w:type="spellEnd"/>
      <w:r w:rsidRPr="009F1B87">
        <w:rPr>
          <w:spacing w:val="9"/>
          <w:w w:val="90"/>
        </w:rPr>
        <w:t xml:space="preserve"> in </w:t>
      </w:r>
      <w:proofErr w:type="spellStart"/>
      <w:r w:rsidRPr="009F1B87">
        <w:rPr>
          <w:w w:val="90"/>
        </w:rPr>
        <w:t>practice</w:t>
      </w:r>
      <w:proofErr w:type="spellEnd"/>
      <w:r w:rsidRPr="009F1B87">
        <w:rPr>
          <w:w w:val="90"/>
        </w:rPr>
        <w:t xml:space="preserve"> </w:t>
      </w:r>
      <w:proofErr w:type="spellStart"/>
      <w:r w:rsidRPr="009F1B87">
        <w:rPr>
          <w:w w:val="90"/>
        </w:rPr>
        <w:t>completely</w:t>
      </w:r>
      <w:proofErr w:type="spellEnd"/>
      <w:r w:rsidRPr="009F1B87">
        <w:rPr>
          <w:w w:val="90"/>
        </w:rPr>
        <w:t xml:space="preserve"> </w:t>
      </w:r>
      <w:proofErr w:type="spellStart"/>
      <w:r w:rsidRPr="009F1B87">
        <w:rPr>
          <w:w w:val="90"/>
        </w:rPr>
        <w:t>weatherproof</w:t>
      </w:r>
      <w:proofErr w:type="spellEnd"/>
      <w:r w:rsidRPr="009F1B87">
        <w:rPr>
          <w:w w:val="90"/>
        </w:rPr>
        <w:t xml:space="preserve"> and </w:t>
      </w:r>
      <w:proofErr w:type="spellStart"/>
      <w:r w:rsidRPr="009F1B87">
        <w:t>retain</w:t>
      </w:r>
      <w:proofErr w:type="spellEnd"/>
      <w:r w:rsidRPr="009F1B87">
        <w:t xml:space="preserve"> </w:t>
      </w:r>
      <w:proofErr w:type="spellStart"/>
      <w:r w:rsidRPr="009F1B87">
        <w:t>their</w:t>
      </w:r>
      <w:proofErr w:type="spellEnd"/>
      <w:r w:rsidRPr="009F1B87">
        <w:t xml:space="preserve"> </w:t>
      </w:r>
      <w:proofErr w:type="spellStart"/>
      <w:r w:rsidRPr="009F1B87">
        <w:t>explosive</w:t>
      </w:r>
      <w:proofErr w:type="spellEnd"/>
      <w:r w:rsidRPr="009F1B87">
        <w:t xml:space="preserve"> </w:t>
      </w:r>
      <w:proofErr w:type="spellStart"/>
      <w:r w:rsidRPr="009F1B87">
        <w:t>properties</w:t>
      </w:r>
      <w:proofErr w:type="spellEnd"/>
      <w:r w:rsidRPr="009F1B87">
        <w:t xml:space="preserve"> </w:t>
      </w:r>
      <w:proofErr w:type="spellStart"/>
      <w:r w:rsidRPr="009F1B87">
        <w:rPr>
          <w:w w:val="90"/>
        </w:rPr>
        <w:t>regardless</w:t>
      </w:r>
      <w:proofErr w:type="spellEnd"/>
      <w:r w:rsidRPr="009F1B87">
        <w:rPr>
          <w:w w:val="90"/>
        </w:rPr>
        <w:t xml:space="preserve"> of the </w:t>
      </w:r>
      <w:proofErr w:type="spellStart"/>
      <w:r w:rsidRPr="009F1B87">
        <w:t>date</w:t>
      </w:r>
      <w:proofErr w:type="spellEnd"/>
      <w:r w:rsidRPr="009F1B87">
        <w:t xml:space="preserve"> of </w:t>
      </w:r>
      <w:proofErr w:type="spellStart"/>
      <w:r w:rsidRPr="009F1B87">
        <w:t>manufacture</w:t>
      </w:r>
      <w:proofErr w:type="spellEnd"/>
      <w:r w:rsidRPr="009F1B87">
        <w:t>.</w:t>
      </w:r>
    </w:p>
    <w:p w:rsidR="006E2AF6" w:rsidRPr="009F1B87" w:rsidRDefault="006E2AF6">
      <w:pPr>
        <w:pStyle w:val="Tekstpodstawowy"/>
        <w:spacing w:before="3"/>
        <w:rPr>
          <w:rFonts w:ascii="Arial" w:hAnsi="Arial" w:cs="Arial"/>
          <w:b/>
          <w:sz w:val="30"/>
        </w:rPr>
      </w:pPr>
    </w:p>
    <w:p w:rsidR="006E2AF6" w:rsidRPr="009F1B87" w:rsidRDefault="009F1B87">
      <w:pPr>
        <w:pStyle w:val="Tekstpodstawowy"/>
        <w:spacing w:line="273" w:lineRule="auto"/>
        <w:ind w:left="100" w:right="112"/>
        <w:jc w:val="both"/>
        <w:rPr>
          <w:rFonts w:ascii="Arial" w:hAnsi="Arial" w:cs="Arial"/>
        </w:rPr>
      </w:pPr>
      <w:r w:rsidRPr="009F1B87">
        <w:rPr>
          <w:rFonts w:ascii="Arial" w:hAnsi="Arial" w:cs="Arial"/>
          <w:spacing w:val="-2"/>
        </w:rPr>
        <w:t xml:space="preserve">The </w:t>
      </w:r>
      <w:r w:rsidRPr="009F1B87">
        <w:rPr>
          <w:rFonts w:ascii="Arial" w:hAnsi="Arial" w:cs="Arial"/>
          <w:spacing w:val="-2"/>
        </w:rPr>
        <w:t xml:space="preserve">term </w:t>
      </w:r>
      <w:proofErr w:type="spellStart"/>
      <w:r w:rsidRPr="009F1B87">
        <w:rPr>
          <w:rFonts w:ascii="Arial" w:hAnsi="Arial" w:cs="Arial"/>
          <w:spacing w:val="-2"/>
        </w:rPr>
        <w:t>unexploded</w:t>
      </w:r>
      <w:proofErr w:type="spellEnd"/>
      <w:r w:rsidRPr="009F1B87">
        <w:rPr>
          <w:rFonts w:ascii="Arial" w:hAnsi="Arial" w:cs="Arial"/>
          <w:spacing w:val="-2"/>
        </w:rPr>
        <w:t xml:space="preserve"> </w:t>
      </w:r>
      <w:proofErr w:type="spellStart"/>
      <w:r w:rsidRPr="009F1B87">
        <w:rPr>
          <w:rFonts w:ascii="Arial" w:hAnsi="Arial" w:cs="Arial"/>
          <w:spacing w:val="-1"/>
        </w:rPr>
        <w:t>ordnance</w:t>
      </w:r>
      <w:proofErr w:type="spellEnd"/>
      <w:r w:rsidRPr="009F1B87">
        <w:rPr>
          <w:rFonts w:ascii="Arial" w:hAnsi="Arial" w:cs="Arial"/>
          <w:spacing w:val="-1"/>
        </w:rPr>
        <w:t xml:space="preserve"> </w:t>
      </w:r>
      <w:proofErr w:type="spellStart"/>
      <w:r w:rsidRPr="009F1B87">
        <w:rPr>
          <w:rFonts w:ascii="Arial" w:hAnsi="Arial" w:cs="Arial"/>
          <w:spacing w:val="-1"/>
        </w:rPr>
        <w:t>refers</w:t>
      </w:r>
      <w:proofErr w:type="spellEnd"/>
      <w:r w:rsidRPr="009F1B87">
        <w:rPr>
          <w:rFonts w:ascii="Arial" w:hAnsi="Arial" w:cs="Arial"/>
          <w:spacing w:val="-1"/>
        </w:rPr>
        <w:t xml:space="preserve"> </w:t>
      </w:r>
      <w:r w:rsidRPr="009F1B87">
        <w:rPr>
          <w:rFonts w:ascii="Arial" w:hAnsi="Arial" w:cs="Arial"/>
          <w:spacing w:val="-1"/>
        </w:rPr>
        <w:t xml:space="preserve">to </w:t>
      </w:r>
      <w:proofErr w:type="spellStart"/>
      <w:r w:rsidRPr="009F1B87">
        <w:rPr>
          <w:rFonts w:ascii="Arial" w:hAnsi="Arial" w:cs="Arial"/>
          <w:spacing w:val="-1"/>
        </w:rPr>
        <w:t>ordnance</w:t>
      </w:r>
      <w:proofErr w:type="spellEnd"/>
      <w:r w:rsidRPr="009F1B87">
        <w:rPr>
          <w:rFonts w:ascii="Arial" w:hAnsi="Arial" w:cs="Arial"/>
          <w:spacing w:val="-1"/>
        </w:rPr>
        <w:t xml:space="preserve"> </w:t>
      </w:r>
      <w:proofErr w:type="spellStart"/>
      <w:r w:rsidRPr="009F1B87">
        <w:rPr>
          <w:rFonts w:ascii="Arial" w:hAnsi="Arial" w:cs="Arial"/>
          <w:spacing w:val="-1"/>
        </w:rPr>
        <w:t>containing</w:t>
      </w:r>
      <w:proofErr w:type="spellEnd"/>
      <w:r w:rsidRPr="009F1B87">
        <w:rPr>
          <w:rFonts w:ascii="Arial" w:hAnsi="Arial" w:cs="Arial"/>
          <w:spacing w:val="-1"/>
        </w:rPr>
        <w:t xml:space="preserve"> high </w:t>
      </w:r>
      <w:proofErr w:type="spellStart"/>
      <w:r w:rsidRPr="009F1B87">
        <w:rPr>
          <w:rFonts w:ascii="Arial" w:hAnsi="Arial" w:cs="Arial"/>
          <w:spacing w:val="-1"/>
        </w:rPr>
        <w:t>explosive</w:t>
      </w:r>
      <w:proofErr w:type="spellEnd"/>
      <w:r w:rsidRPr="009F1B87">
        <w:rPr>
          <w:rFonts w:ascii="Arial" w:hAnsi="Arial" w:cs="Arial"/>
          <w:spacing w:val="-1"/>
        </w:rPr>
        <w:t xml:space="preserve"> </w:t>
      </w:r>
      <w:proofErr w:type="spellStart"/>
      <w:r w:rsidRPr="009F1B87">
        <w:rPr>
          <w:rFonts w:ascii="Arial" w:hAnsi="Arial" w:cs="Arial"/>
          <w:spacing w:val="-1"/>
        </w:rPr>
        <w:t>ordnance</w:t>
      </w:r>
      <w:proofErr w:type="spellEnd"/>
      <w:r w:rsidRPr="009F1B87">
        <w:rPr>
          <w:rFonts w:ascii="Arial" w:hAnsi="Arial" w:cs="Arial"/>
          <w:spacing w:val="-1"/>
        </w:rPr>
        <w:t xml:space="preserve"> </w:t>
      </w:r>
      <w:proofErr w:type="spellStart"/>
      <w:r w:rsidRPr="009F1B87">
        <w:rPr>
          <w:rFonts w:ascii="Arial" w:hAnsi="Arial" w:cs="Arial"/>
        </w:rPr>
        <w:t>or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analogous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  <w:spacing w:val="-2"/>
        </w:rPr>
        <w:t>ordnance</w:t>
      </w:r>
      <w:proofErr w:type="spellEnd"/>
      <w:r w:rsidRPr="009F1B87">
        <w:rPr>
          <w:rFonts w:ascii="Arial" w:hAnsi="Arial" w:cs="Arial"/>
        </w:rPr>
        <w:t xml:space="preserve"> in </w:t>
      </w:r>
      <w:proofErr w:type="spellStart"/>
      <w:r w:rsidRPr="009F1B87">
        <w:rPr>
          <w:rFonts w:ascii="Arial" w:hAnsi="Arial" w:cs="Arial"/>
        </w:rPr>
        <w:t>which</w:t>
      </w:r>
      <w:proofErr w:type="spellEnd"/>
      <w:r w:rsidRPr="009F1B87">
        <w:rPr>
          <w:rFonts w:ascii="Arial" w:hAnsi="Arial" w:cs="Arial"/>
        </w:rPr>
        <w:t xml:space="preserve"> </w:t>
      </w:r>
      <w:r w:rsidRPr="009F1B87">
        <w:rPr>
          <w:rFonts w:ascii="Arial" w:hAnsi="Arial" w:cs="Arial"/>
        </w:rPr>
        <w:t>the</w:t>
      </w:r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explosion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is</w:t>
      </w:r>
      <w:proofErr w:type="spellEnd"/>
      <w:r w:rsidRPr="009F1B87">
        <w:rPr>
          <w:rFonts w:ascii="Arial" w:hAnsi="Arial" w:cs="Arial"/>
        </w:rPr>
        <w:t xml:space="preserve"> of a </w:t>
      </w:r>
      <w:proofErr w:type="spellStart"/>
      <w:r w:rsidRPr="009F1B87">
        <w:rPr>
          <w:rFonts w:ascii="Arial" w:hAnsi="Arial" w:cs="Arial"/>
        </w:rPr>
        <w:t>detonation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nature</w:t>
      </w:r>
      <w:proofErr w:type="spellEnd"/>
      <w:r w:rsidRPr="009F1B87">
        <w:rPr>
          <w:rFonts w:ascii="Arial" w:hAnsi="Arial" w:cs="Arial"/>
        </w:rPr>
        <w:t xml:space="preserve">, but </w:t>
      </w:r>
      <w:proofErr w:type="spellStart"/>
      <w:r w:rsidRPr="009F1B87">
        <w:rPr>
          <w:rFonts w:ascii="Arial" w:hAnsi="Arial" w:cs="Arial"/>
          <w:spacing w:val="-2"/>
        </w:rPr>
        <w:t>may</w:t>
      </w:r>
      <w:proofErr w:type="spellEnd"/>
      <w:r w:rsidRPr="009F1B87">
        <w:rPr>
          <w:rFonts w:ascii="Arial" w:hAnsi="Arial" w:cs="Arial"/>
          <w:spacing w:val="-2"/>
        </w:rPr>
        <w:t xml:space="preserve"> </w:t>
      </w:r>
      <w:proofErr w:type="spellStart"/>
      <w:r w:rsidRPr="009F1B87">
        <w:rPr>
          <w:rFonts w:ascii="Arial" w:hAnsi="Arial" w:cs="Arial"/>
          <w:spacing w:val="-2"/>
        </w:rPr>
        <w:t>also</w:t>
      </w:r>
      <w:proofErr w:type="spellEnd"/>
      <w:r w:rsidRPr="009F1B87">
        <w:rPr>
          <w:rFonts w:ascii="Arial" w:hAnsi="Arial" w:cs="Arial"/>
          <w:spacing w:val="-2"/>
        </w:rPr>
        <w:t xml:space="preserve"> </w:t>
      </w:r>
      <w:proofErr w:type="spellStart"/>
      <w:r w:rsidRPr="009F1B87">
        <w:rPr>
          <w:rFonts w:ascii="Arial" w:hAnsi="Arial" w:cs="Arial"/>
          <w:spacing w:val="-2"/>
        </w:rPr>
        <w:t>include</w:t>
      </w:r>
      <w:proofErr w:type="spellEnd"/>
      <w:r w:rsidRPr="009F1B87">
        <w:rPr>
          <w:rFonts w:ascii="Arial" w:hAnsi="Arial" w:cs="Arial"/>
          <w:spacing w:val="-2"/>
        </w:rPr>
        <w:t xml:space="preserve">, </w:t>
      </w:r>
      <w:r w:rsidRPr="009F1B87">
        <w:rPr>
          <w:rFonts w:ascii="Arial" w:hAnsi="Arial" w:cs="Arial"/>
        </w:rPr>
        <w:t xml:space="preserve">in </w:t>
      </w:r>
      <w:proofErr w:type="spellStart"/>
      <w:r w:rsidRPr="009F1B87">
        <w:rPr>
          <w:rFonts w:ascii="Arial" w:hAnsi="Arial" w:cs="Arial"/>
        </w:rPr>
        <w:t>addition</w:t>
      </w:r>
      <w:proofErr w:type="spellEnd"/>
      <w:r w:rsidRPr="009F1B87">
        <w:rPr>
          <w:rFonts w:ascii="Arial" w:hAnsi="Arial" w:cs="Arial"/>
        </w:rPr>
        <w:t xml:space="preserve"> to </w:t>
      </w:r>
      <w:proofErr w:type="spellStart"/>
      <w:r w:rsidRPr="009F1B87">
        <w:rPr>
          <w:rFonts w:ascii="Arial" w:hAnsi="Arial" w:cs="Arial"/>
        </w:rPr>
        <w:t>ordnance</w:t>
      </w:r>
      <w:proofErr w:type="spellEnd"/>
      <w:r w:rsidRPr="009F1B87">
        <w:rPr>
          <w:rFonts w:ascii="Arial" w:hAnsi="Arial" w:cs="Arial"/>
        </w:rPr>
        <w:t xml:space="preserve"> of a </w:t>
      </w:r>
      <w:proofErr w:type="spellStart"/>
      <w:r w:rsidRPr="009F1B87">
        <w:rPr>
          <w:rFonts w:ascii="Arial" w:hAnsi="Arial" w:cs="Arial"/>
          <w:spacing w:val="-2"/>
        </w:rPr>
        <w:t>combatant</w:t>
      </w:r>
      <w:proofErr w:type="spellEnd"/>
      <w:r w:rsidRPr="009F1B87">
        <w:rPr>
          <w:rFonts w:ascii="Arial" w:hAnsi="Arial" w:cs="Arial"/>
          <w:spacing w:val="-2"/>
        </w:rPr>
        <w:t xml:space="preserve"> </w:t>
      </w:r>
      <w:proofErr w:type="spellStart"/>
      <w:r w:rsidRPr="009F1B87">
        <w:rPr>
          <w:rFonts w:ascii="Arial" w:hAnsi="Arial" w:cs="Arial"/>
          <w:spacing w:val="-1"/>
        </w:rPr>
        <w:t>nature</w:t>
      </w:r>
      <w:proofErr w:type="spellEnd"/>
      <w:r w:rsidRPr="009F1B87">
        <w:rPr>
          <w:rFonts w:ascii="Arial" w:hAnsi="Arial" w:cs="Arial"/>
          <w:spacing w:val="-1"/>
        </w:rPr>
        <w:t xml:space="preserve">, </w:t>
      </w:r>
      <w:proofErr w:type="spellStart"/>
      <w:r w:rsidRPr="009F1B87">
        <w:rPr>
          <w:rFonts w:ascii="Arial" w:hAnsi="Arial" w:cs="Arial"/>
          <w:spacing w:val="-2"/>
        </w:rPr>
        <w:t>civilian</w:t>
      </w:r>
      <w:proofErr w:type="spellEnd"/>
      <w:r w:rsidRPr="009F1B87">
        <w:rPr>
          <w:rFonts w:ascii="Arial" w:hAnsi="Arial" w:cs="Arial"/>
          <w:spacing w:val="-2"/>
        </w:rPr>
        <w:t xml:space="preserve"> high </w:t>
      </w:r>
      <w:proofErr w:type="spellStart"/>
      <w:r w:rsidRPr="009F1B87">
        <w:rPr>
          <w:rFonts w:ascii="Arial" w:hAnsi="Arial" w:cs="Arial"/>
          <w:spacing w:val="-2"/>
        </w:rPr>
        <w:t>explosive</w:t>
      </w:r>
      <w:proofErr w:type="spellEnd"/>
      <w:r w:rsidRPr="009F1B87">
        <w:rPr>
          <w:rFonts w:ascii="Arial" w:hAnsi="Arial" w:cs="Arial"/>
          <w:spacing w:val="-2"/>
        </w:rPr>
        <w:t xml:space="preserve"> </w:t>
      </w:r>
      <w:proofErr w:type="spellStart"/>
      <w:r w:rsidRPr="009F1B87">
        <w:rPr>
          <w:rFonts w:ascii="Arial" w:hAnsi="Arial" w:cs="Arial"/>
          <w:spacing w:val="-2"/>
        </w:rPr>
        <w:t>ordnance</w:t>
      </w:r>
      <w:proofErr w:type="spellEnd"/>
      <w:r w:rsidRPr="009F1B87">
        <w:rPr>
          <w:rFonts w:ascii="Arial" w:hAnsi="Arial" w:cs="Arial"/>
          <w:spacing w:val="-2"/>
        </w:rPr>
        <w:t xml:space="preserve"> (</w:t>
      </w:r>
      <w:proofErr w:type="spellStart"/>
      <w:r w:rsidRPr="009F1B87">
        <w:rPr>
          <w:rFonts w:ascii="Arial" w:hAnsi="Arial" w:cs="Arial"/>
          <w:spacing w:val="-2"/>
        </w:rPr>
        <w:t>used</w:t>
      </w:r>
      <w:proofErr w:type="spellEnd"/>
      <w:r w:rsidRPr="009F1B87">
        <w:rPr>
          <w:rFonts w:ascii="Arial" w:hAnsi="Arial" w:cs="Arial"/>
          <w:spacing w:val="-2"/>
        </w:rPr>
        <w:t xml:space="preserve"> </w:t>
      </w:r>
      <w:proofErr w:type="spellStart"/>
      <w:r w:rsidRPr="009F1B87">
        <w:rPr>
          <w:rFonts w:ascii="Arial" w:hAnsi="Arial" w:cs="Arial"/>
          <w:spacing w:val="-1"/>
        </w:rPr>
        <w:t>e.g</w:t>
      </w:r>
      <w:proofErr w:type="spellEnd"/>
      <w:r w:rsidRPr="009F1B87">
        <w:rPr>
          <w:rFonts w:ascii="Arial" w:hAnsi="Arial" w:cs="Arial"/>
          <w:spacing w:val="-1"/>
        </w:rPr>
        <w:t xml:space="preserve">. </w:t>
      </w:r>
      <w:r w:rsidRPr="009F1B87">
        <w:rPr>
          <w:rFonts w:ascii="Arial" w:hAnsi="Arial" w:cs="Arial"/>
        </w:rPr>
        <w:t xml:space="preserve">in </w:t>
      </w:r>
      <w:proofErr w:type="spellStart"/>
      <w:r w:rsidRPr="009F1B87">
        <w:rPr>
          <w:rFonts w:ascii="Arial" w:hAnsi="Arial" w:cs="Arial"/>
        </w:rPr>
        <w:t>mines</w:t>
      </w:r>
      <w:proofErr w:type="spellEnd"/>
      <w:r w:rsidRPr="009F1B87">
        <w:rPr>
          <w:rFonts w:ascii="Arial" w:hAnsi="Arial" w:cs="Arial"/>
        </w:rPr>
        <w:t xml:space="preserve">), and a </w:t>
      </w:r>
      <w:proofErr w:type="spellStart"/>
      <w:r w:rsidRPr="009F1B87">
        <w:rPr>
          <w:rFonts w:ascii="Arial" w:hAnsi="Arial" w:cs="Arial"/>
        </w:rPr>
        <w:t>range</w:t>
      </w:r>
      <w:proofErr w:type="spellEnd"/>
      <w:r w:rsidRPr="009F1B87">
        <w:rPr>
          <w:rFonts w:ascii="Arial" w:hAnsi="Arial" w:cs="Arial"/>
        </w:rPr>
        <w:t xml:space="preserve"> of </w:t>
      </w:r>
      <w:proofErr w:type="spellStart"/>
      <w:r w:rsidRPr="009F1B87">
        <w:rPr>
          <w:rFonts w:ascii="Arial" w:hAnsi="Arial" w:cs="Arial"/>
        </w:rPr>
        <w:t>other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pyro</w:t>
      </w:r>
      <w:r w:rsidRPr="009F1B87">
        <w:rPr>
          <w:rFonts w:ascii="Arial" w:hAnsi="Arial" w:cs="Arial"/>
        </w:rPr>
        <w:t>technic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ordnance</w:t>
      </w:r>
      <w:proofErr w:type="spellEnd"/>
      <w:r w:rsidRPr="009F1B87">
        <w:rPr>
          <w:rFonts w:ascii="Arial" w:hAnsi="Arial" w:cs="Arial"/>
        </w:rPr>
        <w:t xml:space="preserve">, </w:t>
      </w:r>
      <w:proofErr w:type="spellStart"/>
      <w:r w:rsidRPr="009F1B87">
        <w:rPr>
          <w:rFonts w:ascii="Arial" w:hAnsi="Arial" w:cs="Arial"/>
        </w:rPr>
        <w:t>such</w:t>
      </w:r>
      <w:proofErr w:type="spellEnd"/>
      <w:r w:rsidRPr="009F1B87">
        <w:rPr>
          <w:rFonts w:ascii="Arial" w:hAnsi="Arial" w:cs="Arial"/>
        </w:rPr>
        <w:t xml:space="preserve"> as </w:t>
      </w:r>
      <w:proofErr w:type="spellStart"/>
      <w:r w:rsidRPr="009F1B87">
        <w:rPr>
          <w:rFonts w:ascii="Arial" w:hAnsi="Arial" w:cs="Arial"/>
        </w:rPr>
        <w:t>ordnance</w:t>
      </w:r>
      <w:proofErr w:type="spellEnd"/>
      <w:r w:rsidRPr="009F1B87">
        <w:rPr>
          <w:rFonts w:ascii="Arial" w:hAnsi="Arial" w:cs="Arial"/>
        </w:rPr>
        <w:t xml:space="preserve"> to set off </w:t>
      </w:r>
      <w:proofErr w:type="spellStart"/>
      <w:r w:rsidRPr="009F1B87">
        <w:rPr>
          <w:rFonts w:ascii="Arial" w:hAnsi="Arial" w:cs="Arial"/>
        </w:rPr>
        <w:t>mechanisms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or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used</w:t>
      </w:r>
      <w:proofErr w:type="spellEnd"/>
      <w:r w:rsidRPr="009F1B87">
        <w:rPr>
          <w:rFonts w:ascii="Arial" w:hAnsi="Arial" w:cs="Arial"/>
        </w:rPr>
        <w:t xml:space="preserve"> for </w:t>
      </w:r>
      <w:r w:rsidR="00A75A4B" w:rsidRPr="009F1B87">
        <w:rPr>
          <w:rFonts w:ascii="Arial" w:hAnsi="Arial" w:cs="Arial"/>
        </w:rPr>
        <w:t>performance</w:t>
      </w:r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purposes</w:t>
      </w:r>
      <w:proofErr w:type="spellEnd"/>
      <w:r w:rsidRPr="009F1B87">
        <w:rPr>
          <w:rFonts w:ascii="Arial" w:hAnsi="Arial" w:cs="Arial"/>
        </w:rPr>
        <w:t xml:space="preserve">. </w:t>
      </w:r>
      <w:proofErr w:type="spellStart"/>
      <w:r w:rsidRPr="009F1B87">
        <w:rPr>
          <w:rFonts w:ascii="Arial" w:hAnsi="Arial" w:cs="Arial"/>
        </w:rPr>
        <w:t>Items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that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can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detonate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even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though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they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were</w:t>
      </w:r>
      <w:proofErr w:type="spellEnd"/>
      <w:r w:rsidRPr="009F1B87">
        <w:rPr>
          <w:rFonts w:ascii="Arial" w:hAnsi="Arial" w:cs="Arial"/>
        </w:rPr>
        <w:t xml:space="preserve"> not </w:t>
      </w:r>
      <w:proofErr w:type="spellStart"/>
      <w:r w:rsidRPr="009F1B87">
        <w:rPr>
          <w:rFonts w:ascii="Arial" w:hAnsi="Arial" w:cs="Arial"/>
        </w:rPr>
        <w:t>originally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intended</w:t>
      </w:r>
      <w:proofErr w:type="spellEnd"/>
      <w:r w:rsidRPr="009F1B87">
        <w:rPr>
          <w:rFonts w:ascii="Arial" w:hAnsi="Arial" w:cs="Arial"/>
        </w:rPr>
        <w:t xml:space="preserve"> to do </w:t>
      </w:r>
      <w:proofErr w:type="spellStart"/>
      <w:r w:rsidRPr="009F1B87">
        <w:rPr>
          <w:rFonts w:ascii="Arial" w:hAnsi="Arial" w:cs="Arial"/>
        </w:rPr>
        <w:t>so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are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also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sometimes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considered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unexploded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ordnance</w:t>
      </w:r>
      <w:proofErr w:type="spellEnd"/>
      <w:r w:rsidRPr="009F1B87">
        <w:rPr>
          <w:rFonts w:ascii="Arial" w:hAnsi="Arial" w:cs="Arial"/>
        </w:rPr>
        <w:t xml:space="preserve">. </w:t>
      </w:r>
      <w:proofErr w:type="spellStart"/>
      <w:r w:rsidRPr="009F1B87">
        <w:rPr>
          <w:rFonts w:ascii="Arial" w:hAnsi="Arial" w:cs="Arial"/>
        </w:rPr>
        <w:t>An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unexploded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ordnance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is</w:t>
      </w:r>
      <w:proofErr w:type="spellEnd"/>
      <w:r w:rsidRPr="009F1B87">
        <w:rPr>
          <w:rFonts w:ascii="Arial" w:hAnsi="Arial" w:cs="Arial"/>
        </w:rPr>
        <w:t xml:space="preserve">, for </w:t>
      </w:r>
      <w:proofErr w:type="spellStart"/>
      <w:r w:rsidRPr="009F1B87">
        <w:rPr>
          <w:rFonts w:ascii="Arial" w:hAnsi="Arial" w:cs="Arial"/>
        </w:rPr>
        <w:t>exampl</w:t>
      </w:r>
      <w:r w:rsidRPr="009F1B87">
        <w:rPr>
          <w:rFonts w:ascii="Arial" w:hAnsi="Arial" w:cs="Arial"/>
        </w:rPr>
        <w:t>e</w:t>
      </w:r>
      <w:proofErr w:type="spellEnd"/>
      <w:r w:rsidRPr="009F1B87">
        <w:rPr>
          <w:rFonts w:ascii="Arial" w:hAnsi="Arial" w:cs="Arial"/>
        </w:rPr>
        <w:t xml:space="preserve">, </w:t>
      </w:r>
      <w:proofErr w:type="spellStart"/>
      <w:r w:rsidRPr="009F1B87">
        <w:rPr>
          <w:rFonts w:ascii="Arial" w:hAnsi="Arial" w:cs="Arial"/>
        </w:rPr>
        <w:t>an</w:t>
      </w:r>
      <w:proofErr w:type="spellEnd"/>
      <w:r w:rsidRPr="009F1B87">
        <w:rPr>
          <w:rFonts w:ascii="Arial" w:hAnsi="Arial" w:cs="Arial"/>
        </w:rPr>
        <w:t xml:space="preserve"> airbag from a </w:t>
      </w:r>
      <w:proofErr w:type="spellStart"/>
      <w:r w:rsidRPr="009F1B87">
        <w:rPr>
          <w:rFonts w:ascii="Arial" w:hAnsi="Arial" w:cs="Arial"/>
        </w:rPr>
        <w:t>crashed</w:t>
      </w:r>
      <w:proofErr w:type="spellEnd"/>
      <w:r w:rsidRPr="009F1B87">
        <w:rPr>
          <w:rFonts w:ascii="Arial" w:hAnsi="Arial" w:cs="Arial"/>
        </w:rPr>
        <w:t xml:space="preserve"> car </w:t>
      </w:r>
      <w:proofErr w:type="spellStart"/>
      <w:r w:rsidRPr="009F1B87">
        <w:rPr>
          <w:rFonts w:ascii="Arial" w:hAnsi="Arial" w:cs="Arial"/>
        </w:rPr>
        <w:t>that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has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failed</w:t>
      </w:r>
      <w:proofErr w:type="spellEnd"/>
      <w:r w:rsidRPr="009F1B87">
        <w:rPr>
          <w:rFonts w:ascii="Arial" w:hAnsi="Arial" w:cs="Arial"/>
        </w:rPr>
        <w:t xml:space="preserve"> to </w:t>
      </w:r>
      <w:proofErr w:type="spellStart"/>
      <w:r w:rsidRPr="009F1B87">
        <w:rPr>
          <w:rFonts w:ascii="Arial" w:hAnsi="Arial" w:cs="Arial"/>
        </w:rPr>
        <w:t>work</w:t>
      </w:r>
      <w:proofErr w:type="spellEnd"/>
      <w:r w:rsidRPr="009F1B87">
        <w:rPr>
          <w:rFonts w:ascii="Arial" w:hAnsi="Arial" w:cs="Arial"/>
        </w:rPr>
        <w:t xml:space="preserve"> and </w:t>
      </w:r>
      <w:proofErr w:type="spellStart"/>
      <w:r w:rsidRPr="009F1B87">
        <w:rPr>
          <w:rFonts w:ascii="Arial" w:hAnsi="Arial" w:cs="Arial"/>
        </w:rPr>
        <w:t>therefore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could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explode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at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any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time</w:t>
      </w:r>
      <w:proofErr w:type="spellEnd"/>
      <w:r w:rsidRPr="009F1B87">
        <w:rPr>
          <w:rFonts w:ascii="Arial" w:hAnsi="Arial" w:cs="Arial"/>
        </w:rPr>
        <w:t>.</w:t>
      </w:r>
    </w:p>
    <w:p w:rsidR="00A75A4B" w:rsidRPr="009F1B87" w:rsidRDefault="009F1B87" w:rsidP="00A75A4B">
      <w:pPr>
        <w:pStyle w:val="Tekstpodstawowy"/>
        <w:spacing w:before="83" w:line="278" w:lineRule="auto"/>
        <w:ind w:left="100"/>
        <w:rPr>
          <w:rFonts w:ascii="Arial" w:hAnsi="Arial" w:cs="Arial"/>
        </w:rPr>
      </w:pPr>
      <w:proofErr w:type="spellStart"/>
      <w:r w:rsidRPr="009F1B87">
        <w:rPr>
          <w:rFonts w:ascii="Arial" w:hAnsi="Arial" w:cs="Arial"/>
          <w:spacing w:val="-3"/>
        </w:rPr>
        <w:t>Failure</w:t>
      </w:r>
      <w:proofErr w:type="spellEnd"/>
      <w:r w:rsidRPr="009F1B87">
        <w:rPr>
          <w:rFonts w:ascii="Arial" w:hAnsi="Arial" w:cs="Arial"/>
          <w:spacing w:val="-3"/>
        </w:rPr>
        <w:t xml:space="preserve"> to </w:t>
      </w:r>
      <w:proofErr w:type="spellStart"/>
      <w:r w:rsidRPr="009F1B87">
        <w:rPr>
          <w:rFonts w:ascii="Arial" w:hAnsi="Arial" w:cs="Arial"/>
          <w:spacing w:val="-3"/>
        </w:rPr>
        <w:t>take</w:t>
      </w:r>
      <w:proofErr w:type="spellEnd"/>
      <w:r w:rsidRPr="009F1B87">
        <w:rPr>
          <w:rFonts w:ascii="Arial" w:hAnsi="Arial" w:cs="Arial"/>
          <w:spacing w:val="-3"/>
        </w:rPr>
        <w:t xml:space="preserve"> the </w:t>
      </w:r>
      <w:proofErr w:type="spellStart"/>
      <w:r w:rsidRPr="009F1B87">
        <w:rPr>
          <w:rFonts w:ascii="Arial" w:hAnsi="Arial" w:cs="Arial"/>
          <w:spacing w:val="-2"/>
        </w:rPr>
        <w:t>necessary</w:t>
      </w:r>
      <w:proofErr w:type="spellEnd"/>
      <w:r w:rsidRPr="009F1B87">
        <w:rPr>
          <w:rFonts w:ascii="Arial" w:hAnsi="Arial" w:cs="Arial"/>
          <w:spacing w:val="-2"/>
        </w:rPr>
        <w:t xml:space="preserve"> </w:t>
      </w:r>
      <w:proofErr w:type="spellStart"/>
      <w:r w:rsidRPr="009F1B87">
        <w:rPr>
          <w:rFonts w:ascii="Arial" w:hAnsi="Arial" w:cs="Arial"/>
          <w:spacing w:val="-2"/>
        </w:rPr>
        <w:t>safety</w:t>
      </w:r>
      <w:proofErr w:type="spellEnd"/>
      <w:r w:rsidRPr="009F1B87">
        <w:rPr>
          <w:rFonts w:ascii="Arial" w:hAnsi="Arial" w:cs="Arial"/>
          <w:spacing w:val="-2"/>
        </w:rPr>
        <w:t xml:space="preserve"> </w:t>
      </w:r>
      <w:proofErr w:type="spellStart"/>
      <w:r w:rsidRPr="009F1B87">
        <w:rPr>
          <w:rFonts w:ascii="Arial" w:hAnsi="Arial" w:cs="Arial"/>
          <w:spacing w:val="-2"/>
        </w:rPr>
        <w:t>precautions</w:t>
      </w:r>
      <w:proofErr w:type="spellEnd"/>
      <w:r w:rsidRPr="009F1B87">
        <w:rPr>
          <w:rFonts w:ascii="Arial" w:hAnsi="Arial" w:cs="Arial"/>
          <w:spacing w:val="-2"/>
        </w:rPr>
        <w:t xml:space="preserve"> </w:t>
      </w:r>
      <w:proofErr w:type="spellStart"/>
      <w:r w:rsidRPr="009F1B87">
        <w:rPr>
          <w:rFonts w:ascii="Arial" w:hAnsi="Arial" w:cs="Arial"/>
          <w:spacing w:val="-2"/>
        </w:rPr>
        <w:t>following</w:t>
      </w:r>
      <w:proofErr w:type="spellEnd"/>
      <w:r w:rsidRPr="009F1B87">
        <w:rPr>
          <w:rFonts w:ascii="Arial" w:hAnsi="Arial" w:cs="Arial"/>
          <w:spacing w:val="-2"/>
        </w:rPr>
        <w:t xml:space="preserve"> the </w:t>
      </w:r>
      <w:proofErr w:type="spellStart"/>
      <w:r w:rsidRPr="009F1B87">
        <w:rPr>
          <w:rFonts w:ascii="Arial" w:hAnsi="Arial" w:cs="Arial"/>
          <w:spacing w:val="-2"/>
        </w:rPr>
        <w:t>discovery</w:t>
      </w:r>
      <w:proofErr w:type="spellEnd"/>
      <w:r w:rsidRPr="009F1B87">
        <w:rPr>
          <w:rFonts w:ascii="Arial" w:hAnsi="Arial" w:cs="Arial"/>
          <w:spacing w:val="-2"/>
        </w:rPr>
        <w:t xml:space="preserve"> of </w:t>
      </w:r>
      <w:proofErr w:type="spellStart"/>
      <w:r w:rsidRPr="009F1B87">
        <w:rPr>
          <w:rFonts w:ascii="Arial" w:hAnsi="Arial" w:cs="Arial"/>
          <w:spacing w:val="-2"/>
        </w:rPr>
        <w:t>an</w:t>
      </w:r>
      <w:proofErr w:type="spellEnd"/>
      <w:r w:rsidRPr="009F1B87">
        <w:rPr>
          <w:rFonts w:ascii="Arial" w:hAnsi="Arial" w:cs="Arial"/>
          <w:spacing w:val="-2"/>
        </w:rPr>
        <w:t xml:space="preserve"> </w:t>
      </w:r>
      <w:proofErr w:type="spellStart"/>
      <w:r w:rsidRPr="009F1B87">
        <w:rPr>
          <w:rFonts w:ascii="Arial" w:hAnsi="Arial" w:cs="Arial"/>
          <w:spacing w:val="-2"/>
        </w:rPr>
        <w:t>unexploded</w:t>
      </w:r>
      <w:proofErr w:type="spellEnd"/>
      <w:r w:rsidRPr="009F1B87">
        <w:rPr>
          <w:rFonts w:ascii="Arial" w:hAnsi="Arial" w:cs="Arial"/>
          <w:spacing w:val="-2"/>
        </w:rPr>
        <w:t xml:space="preserve"> </w:t>
      </w:r>
      <w:proofErr w:type="spellStart"/>
      <w:r w:rsidRPr="009F1B87">
        <w:rPr>
          <w:rFonts w:ascii="Arial" w:hAnsi="Arial" w:cs="Arial"/>
          <w:spacing w:val="-2"/>
        </w:rPr>
        <w:t>ordnance</w:t>
      </w:r>
      <w:proofErr w:type="spellEnd"/>
      <w:r w:rsidRPr="009F1B87">
        <w:rPr>
          <w:rFonts w:ascii="Arial" w:hAnsi="Arial" w:cs="Arial"/>
          <w:spacing w:val="-2"/>
        </w:rPr>
        <w:t xml:space="preserve"> </w:t>
      </w:r>
      <w:proofErr w:type="spellStart"/>
      <w:r w:rsidRPr="009F1B87">
        <w:rPr>
          <w:rFonts w:ascii="Arial" w:hAnsi="Arial" w:cs="Arial"/>
          <w:spacing w:val="-2"/>
        </w:rPr>
        <w:t>or</w:t>
      </w:r>
      <w:proofErr w:type="spellEnd"/>
      <w:r w:rsidRPr="009F1B87">
        <w:rPr>
          <w:rFonts w:ascii="Arial" w:hAnsi="Arial" w:cs="Arial"/>
          <w:spacing w:val="-2"/>
        </w:rPr>
        <w:t xml:space="preserve"> to </w:t>
      </w:r>
      <w:proofErr w:type="spellStart"/>
      <w:r w:rsidRPr="009F1B87">
        <w:rPr>
          <w:rFonts w:ascii="Arial" w:hAnsi="Arial" w:cs="Arial"/>
          <w:w w:val="95"/>
        </w:rPr>
        <w:t>act</w:t>
      </w:r>
      <w:proofErr w:type="spellEnd"/>
      <w:r w:rsidRPr="009F1B87">
        <w:rPr>
          <w:rFonts w:ascii="Arial" w:hAnsi="Arial" w:cs="Arial"/>
          <w:w w:val="95"/>
        </w:rPr>
        <w:t xml:space="preserve"> </w:t>
      </w:r>
      <w:proofErr w:type="spellStart"/>
      <w:r w:rsidRPr="009F1B87">
        <w:rPr>
          <w:rFonts w:ascii="Arial" w:hAnsi="Arial" w:cs="Arial"/>
          <w:spacing w:val="-2"/>
        </w:rPr>
        <w:t>appropriately</w:t>
      </w:r>
      <w:proofErr w:type="spellEnd"/>
      <w:r w:rsidRPr="009F1B87">
        <w:rPr>
          <w:rFonts w:ascii="Arial" w:hAnsi="Arial" w:cs="Arial"/>
          <w:spacing w:val="-2"/>
        </w:rPr>
        <w:t xml:space="preserve"> in a </w:t>
      </w:r>
      <w:proofErr w:type="spellStart"/>
      <w:r w:rsidRPr="009F1B87">
        <w:rPr>
          <w:rFonts w:ascii="Arial" w:hAnsi="Arial" w:cs="Arial"/>
          <w:spacing w:val="-2"/>
        </w:rPr>
        <w:t>manner</w:t>
      </w:r>
      <w:proofErr w:type="spellEnd"/>
      <w:r w:rsidRPr="009F1B87">
        <w:rPr>
          <w:rFonts w:ascii="Arial" w:hAnsi="Arial" w:cs="Arial"/>
          <w:spacing w:val="-2"/>
        </w:rPr>
        <w:t xml:space="preserve"> </w:t>
      </w:r>
      <w:proofErr w:type="spellStart"/>
      <w:r w:rsidRPr="009F1B87">
        <w:rPr>
          <w:rFonts w:ascii="Arial" w:hAnsi="Arial" w:cs="Arial"/>
          <w:spacing w:val="-2"/>
        </w:rPr>
        <w:t>consistent</w:t>
      </w:r>
      <w:proofErr w:type="spellEnd"/>
      <w:r w:rsidRPr="009F1B87">
        <w:rPr>
          <w:rFonts w:ascii="Arial" w:hAnsi="Arial" w:cs="Arial"/>
          <w:spacing w:val="-2"/>
        </w:rPr>
        <w:t xml:space="preserve"> </w:t>
      </w:r>
      <w:r w:rsidRPr="009F1B87">
        <w:rPr>
          <w:rFonts w:ascii="Arial" w:hAnsi="Arial" w:cs="Arial"/>
          <w:w w:val="95"/>
        </w:rPr>
        <w:t xml:space="preserve">with a </w:t>
      </w:r>
      <w:proofErr w:type="spellStart"/>
      <w:r w:rsidRPr="009F1B87">
        <w:rPr>
          <w:rFonts w:ascii="Arial" w:hAnsi="Arial" w:cs="Arial"/>
          <w:w w:val="95"/>
        </w:rPr>
        <w:t>lack</w:t>
      </w:r>
      <w:proofErr w:type="spellEnd"/>
      <w:r w:rsidRPr="009F1B87">
        <w:rPr>
          <w:rFonts w:ascii="Arial" w:hAnsi="Arial" w:cs="Arial"/>
          <w:w w:val="95"/>
        </w:rPr>
        <w:t xml:space="preserve"> o</w:t>
      </w:r>
      <w:r w:rsidRPr="009F1B87">
        <w:rPr>
          <w:rFonts w:ascii="Arial" w:hAnsi="Arial" w:cs="Arial"/>
          <w:w w:val="95"/>
        </w:rPr>
        <w:t xml:space="preserve">f </w:t>
      </w:r>
      <w:proofErr w:type="spellStart"/>
      <w:r w:rsidRPr="009F1B87">
        <w:rPr>
          <w:rFonts w:ascii="Arial" w:hAnsi="Arial" w:cs="Arial"/>
          <w:w w:val="95"/>
        </w:rPr>
        <w:t>awareness</w:t>
      </w:r>
      <w:proofErr w:type="spellEnd"/>
      <w:r w:rsidRPr="009F1B87">
        <w:rPr>
          <w:rFonts w:ascii="Arial" w:hAnsi="Arial" w:cs="Arial"/>
          <w:w w:val="95"/>
        </w:rPr>
        <w:t xml:space="preserve"> of </w:t>
      </w:r>
      <w:r w:rsidRPr="009F1B87">
        <w:rPr>
          <w:rFonts w:ascii="Arial" w:hAnsi="Arial" w:cs="Arial"/>
          <w:w w:val="95"/>
        </w:rPr>
        <w:t xml:space="preserve">the </w:t>
      </w:r>
      <w:proofErr w:type="spellStart"/>
      <w:r w:rsidRPr="009F1B87">
        <w:rPr>
          <w:rFonts w:ascii="Arial" w:hAnsi="Arial" w:cs="Arial"/>
          <w:w w:val="95"/>
        </w:rPr>
        <w:t>danger</w:t>
      </w:r>
      <w:proofErr w:type="spellEnd"/>
      <w:r w:rsidRPr="009F1B87">
        <w:rPr>
          <w:rFonts w:ascii="Arial" w:hAnsi="Arial" w:cs="Arial"/>
          <w:w w:val="95"/>
        </w:rPr>
        <w:t xml:space="preserve"> </w:t>
      </w:r>
      <w:proofErr w:type="spellStart"/>
      <w:r w:rsidRPr="009F1B87">
        <w:rPr>
          <w:rFonts w:ascii="Arial" w:hAnsi="Arial" w:cs="Arial"/>
          <w:spacing w:val="-2"/>
        </w:rPr>
        <w:t>can</w:t>
      </w:r>
      <w:proofErr w:type="spellEnd"/>
      <w:r w:rsidRPr="009F1B87">
        <w:rPr>
          <w:rFonts w:ascii="Arial" w:hAnsi="Arial" w:cs="Arial"/>
          <w:spacing w:val="-2"/>
        </w:rPr>
        <w:t xml:space="preserve"> </w:t>
      </w:r>
      <w:proofErr w:type="spellStart"/>
      <w:r w:rsidRPr="009F1B87">
        <w:rPr>
          <w:rFonts w:ascii="Arial" w:hAnsi="Arial" w:cs="Arial"/>
          <w:spacing w:val="-2"/>
        </w:rPr>
        <w:t>lead</w:t>
      </w:r>
      <w:proofErr w:type="spellEnd"/>
      <w:r w:rsidRPr="009F1B87">
        <w:rPr>
          <w:rFonts w:ascii="Arial" w:hAnsi="Arial" w:cs="Arial"/>
          <w:spacing w:val="-2"/>
        </w:rPr>
        <w:t xml:space="preserve"> </w:t>
      </w:r>
      <w:r w:rsidRPr="009F1B87">
        <w:rPr>
          <w:rFonts w:ascii="Arial" w:hAnsi="Arial" w:cs="Arial"/>
          <w:spacing w:val="-2"/>
        </w:rPr>
        <w:t xml:space="preserve">to </w:t>
      </w:r>
      <w:proofErr w:type="spellStart"/>
      <w:r w:rsidRPr="009F1B87">
        <w:rPr>
          <w:rFonts w:ascii="Arial" w:hAnsi="Arial" w:cs="Arial"/>
          <w:spacing w:val="-2"/>
        </w:rPr>
        <w:t>great</w:t>
      </w:r>
      <w:proofErr w:type="spellEnd"/>
      <w:r w:rsidRPr="009F1B87">
        <w:rPr>
          <w:rFonts w:ascii="Arial" w:hAnsi="Arial" w:cs="Arial"/>
          <w:spacing w:val="-2"/>
        </w:rPr>
        <w:t xml:space="preserve"> </w:t>
      </w:r>
      <w:proofErr w:type="spellStart"/>
      <w:r w:rsidRPr="009F1B87">
        <w:rPr>
          <w:rFonts w:ascii="Arial" w:hAnsi="Arial" w:cs="Arial"/>
          <w:spacing w:val="-2"/>
        </w:rPr>
        <w:t>misfortune</w:t>
      </w:r>
      <w:proofErr w:type="spellEnd"/>
      <w:r w:rsidRPr="009F1B87">
        <w:rPr>
          <w:rFonts w:ascii="Arial" w:hAnsi="Arial" w:cs="Arial"/>
          <w:spacing w:val="-2"/>
        </w:rPr>
        <w:t xml:space="preserve"> </w:t>
      </w:r>
      <w:r w:rsidRPr="009F1B87">
        <w:rPr>
          <w:rFonts w:ascii="Arial" w:hAnsi="Arial" w:cs="Arial"/>
          <w:spacing w:val="-2"/>
        </w:rPr>
        <w:t xml:space="preserve">and </w:t>
      </w:r>
      <w:proofErr w:type="spellStart"/>
      <w:r w:rsidRPr="009F1B87">
        <w:rPr>
          <w:rFonts w:ascii="Arial" w:hAnsi="Arial" w:cs="Arial"/>
          <w:spacing w:val="-2"/>
        </w:rPr>
        <w:t>even</w:t>
      </w:r>
      <w:proofErr w:type="spellEnd"/>
      <w:r w:rsidRPr="009F1B87">
        <w:rPr>
          <w:rFonts w:ascii="Arial" w:hAnsi="Arial" w:cs="Arial"/>
          <w:spacing w:val="-2"/>
        </w:rPr>
        <w:t xml:space="preserve"> </w:t>
      </w:r>
      <w:proofErr w:type="spellStart"/>
      <w:r w:rsidRPr="009F1B87">
        <w:rPr>
          <w:rFonts w:ascii="Arial" w:hAnsi="Arial" w:cs="Arial"/>
          <w:spacing w:val="-2"/>
        </w:rPr>
        <w:t>death</w:t>
      </w:r>
      <w:proofErr w:type="spellEnd"/>
      <w:r w:rsidRPr="009F1B87">
        <w:rPr>
          <w:rFonts w:ascii="Arial" w:hAnsi="Arial" w:cs="Arial"/>
          <w:spacing w:val="-2"/>
        </w:rPr>
        <w:t xml:space="preserve">. </w:t>
      </w:r>
      <w:r w:rsidR="00A75A4B" w:rsidRPr="009F1B87">
        <w:rPr>
          <w:rFonts w:ascii="Arial" w:hAnsi="Arial" w:cs="Arial"/>
          <w:spacing w:val="-2"/>
        </w:rPr>
        <w:t xml:space="preserve">. The place </w:t>
      </w:r>
      <w:proofErr w:type="spellStart"/>
      <w:r w:rsidR="00A75A4B" w:rsidRPr="009F1B87">
        <w:rPr>
          <w:rFonts w:ascii="Arial" w:hAnsi="Arial" w:cs="Arial"/>
          <w:spacing w:val="-2"/>
        </w:rPr>
        <w:t>where</w:t>
      </w:r>
      <w:proofErr w:type="spellEnd"/>
      <w:r w:rsidR="00A75A4B" w:rsidRPr="009F1B87">
        <w:rPr>
          <w:rFonts w:ascii="Arial" w:hAnsi="Arial" w:cs="Arial"/>
          <w:spacing w:val="-2"/>
        </w:rPr>
        <w:t xml:space="preserve"> the </w:t>
      </w:r>
      <w:proofErr w:type="spellStart"/>
      <w:r w:rsidR="00A75A4B" w:rsidRPr="009F1B87">
        <w:rPr>
          <w:rFonts w:ascii="Arial" w:hAnsi="Arial" w:cs="Arial"/>
          <w:spacing w:val="-2"/>
        </w:rPr>
        <w:t>unexploded</w:t>
      </w:r>
      <w:proofErr w:type="spellEnd"/>
      <w:r w:rsidR="00A75A4B" w:rsidRPr="009F1B87">
        <w:rPr>
          <w:rFonts w:ascii="Arial" w:hAnsi="Arial" w:cs="Arial"/>
          <w:spacing w:val="-2"/>
        </w:rPr>
        <w:t xml:space="preserve"> </w:t>
      </w:r>
      <w:proofErr w:type="spellStart"/>
      <w:r w:rsidR="00A75A4B" w:rsidRPr="009F1B87">
        <w:rPr>
          <w:rFonts w:ascii="Arial" w:hAnsi="Arial" w:cs="Arial"/>
          <w:spacing w:val="-2"/>
        </w:rPr>
        <w:t>ordnance</w:t>
      </w:r>
      <w:proofErr w:type="spellEnd"/>
      <w:r w:rsidR="00A75A4B" w:rsidRPr="009F1B87">
        <w:rPr>
          <w:rFonts w:ascii="Arial" w:hAnsi="Arial" w:cs="Arial"/>
          <w:spacing w:val="-2"/>
        </w:rPr>
        <w:t xml:space="preserve"> </w:t>
      </w:r>
      <w:proofErr w:type="spellStart"/>
      <w:r w:rsidR="00A75A4B" w:rsidRPr="009F1B87">
        <w:rPr>
          <w:rFonts w:ascii="Arial" w:hAnsi="Arial" w:cs="Arial"/>
          <w:spacing w:val="-2"/>
        </w:rPr>
        <w:t>is</w:t>
      </w:r>
      <w:proofErr w:type="spellEnd"/>
      <w:r w:rsidR="00A75A4B" w:rsidRPr="009F1B87">
        <w:rPr>
          <w:rFonts w:ascii="Arial" w:hAnsi="Arial" w:cs="Arial"/>
          <w:spacing w:val="-2"/>
        </w:rPr>
        <w:t xml:space="preserve"> </w:t>
      </w:r>
      <w:proofErr w:type="spellStart"/>
      <w:r w:rsidR="00A75A4B" w:rsidRPr="009F1B87">
        <w:rPr>
          <w:rFonts w:ascii="Arial" w:hAnsi="Arial" w:cs="Arial"/>
          <w:spacing w:val="-2"/>
        </w:rPr>
        <w:t>found</w:t>
      </w:r>
      <w:proofErr w:type="spellEnd"/>
      <w:r w:rsidR="00A75A4B" w:rsidRPr="009F1B87">
        <w:rPr>
          <w:rFonts w:ascii="Arial" w:hAnsi="Arial" w:cs="Arial"/>
          <w:spacing w:val="-2"/>
        </w:rPr>
        <w:t xml:space="preserve"> </w:t>
      </w:r>
      <w:proofErr w:type="spellStart"/>
      <w:r w:rsidR="00A75A4B" w:rsidRPr="009F1B87">
        <w:rPr>
          <w:rFonts w:ascii="Arial" w:hAnsi="Arial" w:cs="Arial"/>
          <w:spacing w:val="-2"/>
        </w:rPr>
        <w:t>should</w:t>
      </w:r>
      <w:proofErr w:type="spellEnd"/>
      <w:r w:rsidR="00A75A4B" w:rsidRPr="009F1B87">
        <w:rPr>
          <w:rFonts w:ascii="Arial" w:hAnsi="Arial" w:cs="Arial"/>
          <w:spacing w:val="-2"/>
        </w:rPr>
        <w:t xml:space="preserve"> be </w:t>
      </w:r>
      <w:proofErr w:type="spellStart"/>
      <w:r w:rsidR="00A75A4B" w:rsidRPr="009F1B87">
        <w:rPr>
          <w:rFonts w:ascii="Arial" w:hAnsi="Arial" w:cs="Arial"/>
          <w:spacing w:val="-2"/>
        </w:rPr>
        <w:t>clearly</w:t>
      </w:r>
      <w:proofErr w:type="spellEnd"/>
      <w:r w:rsidR="00A75A4B" w:rsidRPr="009F1B87">
        <w:rPr>
          <w:rFonts w:ascii="Arial" w:hAnsi="Arial" w:cs="Arial"/>
          <w:spacing w:val="-2"/>
        </w:rPr>
        <w:t xml:space="preserve"> </w:t>
      </w:r>
      <w:proofErr w:type="spellStart"/>
      <w:r w:rsidR="00A75A4B" w:rsidRPr="009F1B87">
        <w:rPr>
          <w:rFonts w:ascii="Arial" w:hAnsi="Arial" w:cs="Arial"/>
          <w:spacing w:val="-2"/>
        </w:rPr>
        <w:t>marked</w:t>
      </w:r>
      <w:proofErr w:type="spellEnd"/>
      <w:r w:rsidR="00A75A4B" w:rsidRPr="009F1B87">
        <w:rPr>
          <w:rFonts w:ascii="Arial" w:hAnsi="Arial" w:cs="Arial"/>
          <w:spacing w:val="-2"/>
        </w:rPr>
        <w:t xml:space="preserve">, </w:t>
      </w:r>
      <w:proofErr w:type="spellStart"/>
      <w:r w:rsidR="00A75A4B" w:rsidRPr="009F1B87">
        <w:rPr>
          <w:rFonts w:ascii="Arial" w:hAnsi="Arial" w:cs="Arial"/>
          <w:spacing w:val="-2"/>
        </w:rPr>
        <w:t>secured</w:t>
      </w:r>
      <w:proofErr w:type="spellEnd"/>
      <w:r w:rsidR="00A75A4B" w:rsidRPr="009F1B87">
        <w:rPr>
          <w:rFonts w:ascii="Arial" w:hAnsi="Arial" w:cs="Arial"/>
          <w:spacing w:val="-2"/>
        </w:rPr>
        <w:t xml:space="preserve"> </w:t>
      </w:r>
      <w:proofErr w:type="spellStart"/>
      <w:r w:rsidR="00A75A4B" w:rsidRPr="009F1B87">
        <w:rPr>
          <w:rFonts w:ascii="Arial" w:hAnsi="Arial" w:cs="Arial"/>
          <w:spacing w:val="-2"/>
        </w:rPr>
        <w:t>against</w:t>
      </w:r>
      <w:proofErr w:type="spellEnd"/>
      <w:r w:rsidR="00A75A4B" w:rsidRPr="009F1B87">
        <w:rPr>
          <w:rFonts w:ascii="Arial" w:hAnsi="Arial" w:cs="Arial"/>
          <w:spacing w:val="-2"/>
        </w:rPr>
        <w:t xml:space="preserve"> </w:t>
      </w:r>
      <w:proofErr w:type="spellStart"/>
      <w:r w:rsidR="00A75A4B" w:rsidRPr="009F1B87">
        <w:rPr>
          <w:rFonts w:ascii="Arial" w:hAnsi="Arial" w:cs="Arial"/>
          <w:spacing w:val="-1"/>
        </w:rPr>
        <w:t>unauthorised</w:t>
      </w:r>
      <w:proofErr w:type="spellEnd"/>
      <w:r w:rsidR="00A75A4B" w:rsidRPr="009F1B87">
        <w:rPr>
          <w:rFonts w:ascii="Arial" w:hAnsi="Arial" w:cs="Arial"/>
          <w:spacing w:val="-1"/>
        </w:rPr>
        <w:t xml:space="preserve"> </w:t>
      </w:r>
      <w:proofErr w:type="spellStart"/>
      <w:r w:rsidR="00A75A4B" w:rsidRPr="009F1B87">
        <w:rPr>
          <w:rFonts w:ascii="Arial" w:hAnsi="Arial" w:cs="Arial"/>
          <w:spacing w:val="-2"/>
        </w:rPr>
        <w:t>access</w:t>
      </w:r>
      <w:proofErr w:type="spellEnd"/>
      <w:r w:rsidR="00A75A4B" w:rsidRPr="009F1B87">
        <w:rPr>
          <w:rFonts w:ascii="Arial" w:hAnsi="Arial" w:cs="Arial"/>
          <w:spacing w:val="-2"/>
        </w:rPr>
        <w:t xml:space="preserve"> </w:t>
      </w:r>
      <w:r w:rsidR="00A75A4B" w:rsidRPr="009F1B87">
        <w:rPr>
          <w:rFonts w:ascii="Arial" w:hAnsi="Arial" w:cs="Arial"/>
          <w:spacing w:val="-1"/>
        </w:rPr>
        <w:t xml:space="preserve">and </w:t>
      </w:r>
      <w:proofErr w:type="spellStart"/>
      <w:r w:rsidR="00A75A4B" w:rsidRPr="009F1B87">
        <w:rPr>
          <w:rFonts w:ascii="Arial" w:hAnsi="Arial" w:cs="Arial"/>
          <w:w w:val="95"/>
        </w:rPr>
        <w:t>communicated</w:t>
      </w:r>
      <w:proofErr w:type="spellEnd"/>
      <w:r w:rsidR="00A75A4B" w:rsidRPr="009F1B87">
        <w:rPr>
          <w:rFonts w:ascii="Arial" w:hAnsi="Arial" w:cs="Arial"/>
          <w:w w:val="95"/>
        </w:rPr>
        <w:t xml:space="preserve"> </w:t>
      </w:r>
      <w:proofErr w:type="spellStart"/>
      <w:r w:rsidR="00A75A4B" w:rsidRPr="009F1B87">
        <w:rPr>
          <w:rFonts w:ascii="Arial" w:hAnsi="Arial" w:cs="Arial"/>
          <w:w w:val="95"/>
        </w:rPr>
        <w:t>immediately</w:t>
      </w:r>
      <w:proofErr w:type="spellEnd"/>
      <w:r w:rsidR="00A75A4B" w:rsidRPr="009F1B87">
        <w:rPr>
          <w:rFonts w:ascii="Arial" w:hAnsi="Arial" w:cs="Arial"/>
          <w:w w:val="95"/>
        </w:rPr>
        <w:t xml:space="preserve"> to the </w:t>
      </w:r>
      <w:proofErr w:type="spellStart"/>
      <w:r w:rsidR="00A75A4B" w:rsidRPr="009F1B87">
        <w:rPr>
          <w:rFonts w:ascii="Arial" w:hAnsi="Arial" w:cs="Arial"/>
          <w:w w:val="95"/>
        </w:rPr>
        <w:t>relevant</w:t>
      </w:r>
      <w:proofErr w:type="spellEnd"/>
      <w:r w:rsidR="00A75A4B" w:rsidRPr="009F1B87">
        <w:rPr>
          <w:rFonts w:ascii="Arial" w:hAnsi="Arial" w:cs="Arial"/>
          <w:w w:val="95"/>
        </w:rPr>
        <w:t xml:space="preserve"> </w:t>
      </w:r>
      <w:proofErr w:type="spellStart"/>
      <w:r w:rsidR="00A75A4B" w:rsidRPr="009F1B87">
        <w:rPr>
          <w:rFonts w:ascii="Arial" w:hAnsi="Arial" w:cs="Arial"/>
          <w:w w:val="95"/>
        </w:rPr>
        <w:t>authorities</w:t>
      </w:r>
      <w:proofErr w:type="spellEnd"/>
      <w:r w:rsidR="00A75A4B" w:rsidRPr="009F1B87">
        <w:rPr>
          <w:rFonts w:ascii="Arial" w:hAnsi="Arial" w:cs="Arial"/>
          <w:w w:val="95"/>
        </w:rPr>
        <w:t>.</w:t>
      </w:r>
    </w:p>
    <w:p w:rsidR="006E2AF6" w:rsidRPr="009F1B87" w:rsidRDefault="006E2AF6" w:rsidP="00A75A4B">
      <w:pPr>
        <w:pStyle w:val="Tekstpodstawowy"/>
        <w:spacing w:before="267" w:line="268" w:lineRule="auto"/>
        <w:ind w:left="100" w:right="113"/>
        <w:jc w:val="both"/>
        <w:rPr>
          <w:rFonts w:ascii="Arial" w:hAnsi="Arial" w:cs="Arial"/>
        </w:rPr>
        <w:sectPr w:rsidR="006E2AF6" w:rsidRPr="009F1B87">
          <w:type w:val="continuous"/>
          <w:pgSz w:w="11900" w:h="16840"/>
          <w:pgMar w:top="780" w:right="1280" w:bottom="280" w:left="1320" w:header="708" w:footer="708" w:gutter="0"/>
          <w:cols w:space="708"/>
        </w:sectPr>
      </w:pPr>
    </w:p>
    <w:p w:rsidR="006E2AF6" w:rsidRPr="009F1B87" w:rsidRDefault="006E2AF6">
      <w:pPr>
        <w:pStyle w:val="Tekstpodstawowy"/>
        <w:spacing w:before="1"/>
        <w:rPr>
          <w:rFonts w:ascii="Arial" w:hAnsi="Arial" w:cs="Arial"/>
          <w:sz w:val="27"/>
        </w:rPr>
      </w:pPr>
    </w:p>
    <w:p w:rsidR="006E2AF6" w:rsidRPr="009F1B87" w:rsidRDefault="009F1B87" w:rsidP="00AD1345">
      <w:pPr>
        <w:pStyle w:val="Nagwek2"/>
        <w:ind w:left="0"/>
      </w:pPr>
      <w:r w:rsidRPr="009F1B87">
        <w:rPr>
          <w:w w:val="95"/>
        </w:rPr>
        <w:t xml:space="preserve">Reporting </w:t>
      </w:r>
      <w:proofErr w:type="spellStart"/>
      <w:r w:rsidRPr="009F1B87">
        <w:rPr>
          <w:w w:val="95"/>
        </w:rPr>
        <w:t>rules</w:t>
      </w:r>
      <w:proofErr w:type="spellEnd"/>
      <w:r w:rsidRPr="009F1B87">
        <w:rPr>
          <w:w w:val="95"/>
        </w:rPr>
        <w:t>:</w:t>
      </w:r>
    </w:p>
    <w:p w:rsidR="006E2AF6" w:rsidRPr="009F1B87" w:rsidRDefault="006E2AF6">
      <w:pPr>
        <w:pStyle w:val="Tekstpodstawowy"/>
        <w:spacing w:before="9"/>
        <w:rPr>
          <w:rFonts w:ascii="Arial" w:hAnsi="Arial" w:cs="Arial"/>
          <w:b/>
          <w:sz w:val="31"/>
        </w:rPr>
      </w:pPr>
    </w:p>
    <w:p w:rsidR="006E2AF6" w:rsidRPr="009F1B87" w:rsidRDefault="00AD1345">
      <w:pPr>
        <w:pStyle w:val="Tekstpodstawowy"/>
        <w:spacing w:before="5"/>
        <w:rPr>
          <w:rFonts w:ascii="Arial" w:hAnsi="Arial" w:cs="Arial"/>
        </w:rPr>
      </w:pPr>
      <w:r w:rsidRPr="009F1B87">
        <w:rPr>
          <w:rFonts w:ascii="Arial" w:hAnsi="Arial" w:cs="Arial"/>
        </w:rPr>
        <w:t xml:space="preserve">Information </w:t>
      </w:r>
      <w:proofErr w:type="spellStart"/>
      <w:r w:rsidRPr="009F1B87">
        <w:rPr>
          <w:rFonts w:ascii="Arial" w:hAnsi="Arial" w:cs="Arial"/>
        </w:rPr>
        <w:t>about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explosive</w:t>
      </w:r>
      <w:proofErr w:type="spellEnd"/>
      <w:r w:rsidRPr="009F1B87">
        <w:rPr>
          <w:rFonts w:ascii="Arial" w:hAnsi="Arial" w:cs="Arial"/>
        </w:rPr>
        <w:t xml:space="preserve"> and </w:t>
      </w:r>
      <w:proofErr w:type="spellStart"/>
      <w:r w:rsidRPr="009F1B87">
        <w:rPr>
          <w:rFonts w:ascii="Arial" w:hAnsi="Arial" w:cs="Arial"/>
        </w:rPr>
        <w:t>dangerous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objects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found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should</w:t>
      </w:r>
      <w:proofErr w:type="spellEnd"/>
      <w:r w:rsidRPr="009F1B87">
        <w:rPr>
          <w:rFonts w:ascii="Arial" w:hAnsi="Arial" w:cs="Arial"/>
        </w:rPr>
        <w:t xml:space="preserve"> be </w:t>
      </w:r>
      <w:proofErr w:type="spellStart"/>
      <w:r w:rsidRPr="009F1B87">
        <w:rPr>
          <w:rFonts w:ascii="Arial" w:hAnsi="Arial" w:cs="Arial"/>
        </w:rPr>
        <w:t>passed</w:t>
      </w:r>
      <w:proofErr w:type="spellEnd"/>
      <w:r w:rsidRPr="009F1B87">
        <w:rPr>
          <w:rFonts w:ascii="Arial" w:hAnsi="Arial" w:cs="Arial"/>
        </w:rPr>
        <w:t xml:space="preserve"> on </w:t>
      </w:r>
      <w:proofErr w:type="spellStart"/>
      <w:r w:rsidRPr="009F1B87">
        <w:rPr>
          <w:rFonts w:ascii="Arial" w:hAnsi="Arial" w:cs="Arial"/>
        </w:rPr>
        <w:t>immediately</w:t>
      </w:r>
      <w:proofErr w:type="spellEnd"/>
      <w:r w:rsidRPr="009F1B87">
        <w:rPr>
          <w:rFonts w:ascii="Arial" w:hAnsi="Arial" w:cs="Arial"/>
        </w:rPr>
        <w:t xml:space="preserve"> to:</w:t>
      </w:r>
    </w:p>
    <w:p w:rsidR="00AD1345" w:rsidRPr="009F1B87" w:rsidRDefault="00AD1345">
      <w:pPr>
        <w:pStyle w:val="Tekstpodstawowy"/>
        <w:spacing w:before="5"/>
        <w:rPr>
          <w:rFonts w:ascii="Arial" w:hAnsi="Arial" w:cs="Arial"/>
          <w:sz w:val="27"/>
        </w:rPr>
      </w:pPr>
    </w:p>
    <w:p w:rsidR="006E2AF6" w:rsidRPr="009F1B87" w:rsidRDefault="009F1B87">
      <w:pPr>
        <w:pStyle w:val="Nagwek1"/>
        <w:tabs>
          <w:tab w:val="left" w:pos="4129"/>
        </w:tabs>
        <w:rPr>
          <w:rFonts w:ascii="Arial" w:hAnsi="Arial" w:cs="Arial"/>
        </w:rPr>
      </w:pPr>
      <w:proofErr w:type="spellStart"/>
      <w:r w:rsidRPr="009F1B87">
        <w:rPr>
          <w:rFonts w:ascii="Arial" w:hAnsi="Arial" w:cs="Arial"/>
        </w:rPr>
        <w:t>Chancellor</w:t>
      </w:r>
      <w:proofErr w:type="spellEnd"/>
      <w:r w:rsidRPr="009F1B87">
        <w:rPr>
          <w:rFonts w:ascii="Arial" w:hAnsi="Arial" w:cs="Arial"/>
        </w:rPr>
        <w:tab/>
      </w:r>
      <w:proofErr w:type="spellStart"/>
      <w:r w:rsidRPr="009F1B87">
        <w:rPr>
          <w:rFonts w:ascii="Arial" w:hAnsi="Arial" w:cs="Arial"/>
        </w:rPr>
        <w:t>tel</w:t>
      </w:r>
      <w:proofErr w:type="spellEnd"/>
      <w:r w:rsidRPr="009F1B87">
        <w:rPr>
          <w:rFonts w:ascii="Arial" w:hAnsi="Arial" w:cs="Arial"/>
        </w:rPr>
        <w:t xml:space="preserve">:(71) 347-3215; </w:t>
      </w:r>
      <w:r w:rsidR="00AD1345" w:rsidRPr="009F1B87">
        <w:rPr>
          <w:rFonts w:ascii="Arial" w:hAnsi="Arial" w:cs="Arial"/>
        </w:rPr>
        <w:t>mobile</w:t>
      </w:r>
      <w:r w:rsidRPr="009F1B87">
        <w:rPr>
          <w:rFonts w:ascii="Arial" w:hAnsi="Arial" w:cs="Arial"/>
        </w:rPr>
        <w:t>: 606-934-000</w:t>
      </w:r>
    </w:p>
    <w:p w:rsidR="006E2AF6" w:rsidRPr="009F1B87" w:rsidRDefault="009F1B87">
      <w:pPr>
        <w:tabs>
          <w:tab w:val="left" w:pos="4153"/>
        </w:tabs>
        <w:spacing w:before="141"/>
        <w:ind w:left="100"/>
        <w:rPr>
          <w:rFonts w:ascii="Arial" w:hAnsi="Arial" w:cs="Arial"/>
          <w:sz w:val="24"/>
        </w:rPr>
      </w:pPr>
      <w:proofErr w:type="spellStart"/>
      <w:r w:rsidRPr="009F1B87">
        <w:rPr>
          <w:rFonts w:ascii="Arial" w:hAnsi="Arial" w:cs="Arial"/>
          <w:sz w:val="24"/>
        </w:rPr>
        <w:t>Head</w:t>
      </w:r>
      <w:proofErr w:type="spellEnd"/>
      <w:r w:rsidRPr="009F1B87">
        <w:rPr>
          <w:rFonts w:ascii="Arial" w:hAnsi="Arial" w:cs="Arial"/>
          <w:sz w:val="24"/>
        </w:rPr>
        <w:t xml:space="preserve"> of </w:t>
      </w:r>
      <w:proofErr w:type="spellStart"/>
      <w:r w:rsidRPr="009F1B87">
        <w:rPr>
          <w:rFonts w:ascii="Arial" w:hAnsi="Arial" w:cs="Arial"/>
          <w:sz w:val="24"/>
        </w:rPr>
        <w:t>Department</w:t>
      </w:r>
      <w:proofErr w:type="spellEnd"/>
      <w:r w:rsidR="00147822" w:rsidRPr="009F1B87">
        <w:rPr>
          <w:rFonts w:ascii="Arial" w:hAnsi="Arial" w:cs="Arial"/>
          <w:sz w:val="24"/>
        </w:rPr>
        <w:t xml:space="preserve"> of</w:t>
      </w:r>
      <w:r w:rsidRPr="009F1B87">
        <w:rPr>
          <w:rFonts w:ascii="Arial" w:hAnsi="Arial" w:cs="Arial"/>
          <w:sz w:val="24"/>
        </w:rPr>
        <w:t xml:space="preserve"> A.</w:t>
      </w:r>
      <w:r w:rsidR="00147822" w:rsidRPr="009F1B87">
        <w:rPr>
          <w:rFonts w:ascii="Arial" w:hAnsi="Arial" w:cs="Arial"/>
          <w:sz w:val="24"/>
        </w:rPr>
        <w:t xml:space="preserve"> G.</w:t>
      </w:r>
      <w:r w:rsidRPr="009F1B87">
        <w:rPr>
          <w:rFonts w:ascii="Arial" w:hAnsi="Arial" w:cs="Arial"/>
        </w:rPr>
        <w:tab/>
      </w:r>
      <w:proofErr w:type="spellStart"/>
      <w:r w:rsidRPr="009F1B87">
        <w:rPr>
          <w:rFonts w:ascii="Arial" w:hAnsi="Arial" w:cs="Arial"/>
        </w:rPr>
        <w:t>tel</w:t>
      </w:r>
      <w:proofErr w:type="spellEnd"/>
      <w:r w:rsidRPr="009F1B87">
        <w:rPr>
          <w:rFonts w:ascii="Arial" w:hAnsi="Arial" w:cs="Arial"/>
        </w:rPr>
        <w:t>:</w:t>
      </w:r>
      <w:r w:rsidRPr="009F1B87">
        <w:rPr>
          <w:rFonts w:ascii="Arial" w:hAnsi="Arial" w:cs="Arial"/>
          <w:sz w:val="24"/>
        </w:rPr>
        <w:t xml:space="preserve">(71) 347-3234; </w:t>
      </w:r>
      <w:r w:rsidR="00AD1345" w:rsidRPr="009F1B87">
        <w:rPr>
          <w:rFonts w:ascii="Arial" w:hAnsi="Arial" w:cs="Arial"/>
          <w:sz w:val="24"/>
        </w:rPr>
        <w:t>mobile</w:t>
      </w:r>
      <w:r w:rsidRPr="009F1B87">
        <w:rPr>
          <w:rFonts w:ascii="Arial" w:hAnsi="Arial" w:cs="Arial"/>
          <w:sz w:val="24"/>
        </w:rPr>
        <w:t>: 600-081-794</w:t>
      </w:r>
    </w:p>
    <w:p w:rsidR="006E2AF6" w:rsidRPr="009F1B87" w:rsidRDefault="009F1B87">
      <w:pPr>
        <w:tabs>
          <w:tab w:val="left" w:pos="4222"/>
          <w:tab w:val="left" w:pos="6791"/>
        </w:tabs>
        <w:spacing w:before="131"/>
        <w:ind w:left="100"/>
        <w:rPr>
          <w:rFonts w:ascii="Arial" w:hAnsi="Arial" w:cs="Arial"/>
          <w:sz w:val="24"/>
        </w:rPr>
      </w:pPr>
      <w:r w:rsidRPr="009F1B87">
        <w:rPr>
          <w:rFonts w:ascii="Arial" w:hAnsi="Arial" w:cs="Arial"/>
          <w:spacing w:val="-1"/>
        </w:rPr>
        <w:t xml:space="preserve">Wrocław </w:t>
      </w:r>
      <w:r w:rsidRPr="009F1B87">
        <w:rPr>
          <w:rFonts w:ascii="Arial" w:hAnsi="Arial" w:cs="Arial"/>
          <w:spacing w:val="-2"/>
        </w:rPr>
        <w:t xml:space="preserve">Garrison </w:t>
      </w:r>
      <w:proofErr w:type="spellStart"/>
      <w:r w:rsidRPr="009F1B87">
        <w:rPr>
          <w:rFonts w:ascii="Arial" w:hAnsi="Arial" w:cs="Arial"/>
          <w:spacing w:val="-2"/>
        </w:rPr>
        <w:t>Headquarters</w:t>
      </w:r>
      <w:proofErr w:type="spellEnd"/>
      <w:r w:rsidRPr="009F1B87">
        <w:rPr>
          <w:rFonts w:ascii="Arial" w:hAnsi="Arial" w:cs="Arial"/>
          <w:spacing w:val="-2"/>
        </w:rPr>
        <w:t xml:space="preserve"> </w:t>
      </w:r>
      <w:r w:rsidR="00AD1345" w:rsidRPr="009F1B87">
        <w:rPr>
          <w:rFonts w:ascii="Arial" w:hAnsi="Arial" w:cs="Arial"/>
          <w:spacing w:val="-2"/>
        </w:rPr>
        <w:t xml:space="preserve">                </w:t>
      </w:r>
      <w:r w:rsidRPr="009F1B87">
        <w:rPr>
          <w:rFonts w:ascii="Arial" w:hAnsi="Arial" w:cs="Arial"/>
          <w:spacing w:val="-1"/>
        </w:rPr>
        <w:t>Tel</w:t>
      </w:r>
      <w:r w:rsidRPr="009F1B87">
        <w:rPr>
          <w:rFonts w:ascii="Arial" w:hAnsi="Arial" w:cs="Arial"/>
        </w:rPr>
        <w:t xml:space="preserve">: (71) 365-38-99; </w:t>
      </w:r>
      <w:r w:rsidRPr="009F1B87">
        <w:rPr>
          <w:rFonts w:ascii="Arial" w:hAnsi="Arial" w:cs="Arial"/>
        </w:rPr>
        <w:tab/>
      </w:r>
      <w:r w:rsidRPr="009F1B87">
        <w:rPr>
          <w:rFonts w:ascii="Arial" w:hAnsi="Arial" w:cs="Arial"/>
          <w:sz w:val="24"/>
        </w:rPr>
        <w:t>(71) 365-38-76</w:t>
      </w:r>
    </w:p>
    <w:p w:rsidR="006E2AF6" w:rsidRPr="009F1B87" w:rsidRDefault="009F1B87">
      <w:pPr>
        <w:pStyle w:val="Tekstpodstawowy"/>
        <w:tabs>
          <w:tab w:val="left" w:pos="4224"/>
        </w:tabs>
        <w:spacing w:before="95"/>
        <w:ind w:left="100"/>
        <w:rPr>
          <w:rFonts w:ascii="Arial" w:hAnsi="Arial" w:cs="Arial"/>
          <w:sz w:val="24"/>
        </w:rPr>
      </w:pPr>
      <w:r w:rsidRPr="009F1B87">
        <w:rPr>
          <w:rFonts w:ascii="Arial" w:hAnsi="Arial" w:cs="Arial"/>
        </w:rPr>
        <w:t xml:space="preserve">Garrison </w:t>
      </w:r>
      <w:proofErr w:type="spellStart"/>
      <w:r w:rsidR="00AD1345" w:rsidRPr="009F1B87">
        <w:rPr>
          <w:rFonts w:ascii="Arial" w:hAnsi="Arial" w:cs="Arial"/>
        </w:rPr>
        <w:t>Demining</w:t>
      </w:r>
      <w:proofErr w:type="spellEnd"/>
      <w:r w:rsidR="00AD1345"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Group</w:t>
      </w:r>
      <w:proofErr w:type="spellEnd"/>
      <w:r w:rsidRPr="009F1B87">
        <w:rPr>
          <w:rFonts w:ascii="Arial" w:hAnsi="Arial" w:cs="Arial"/>
        </w:rPr>
        <w:tab/>
      </w:r>
      <w:proofErr w:type="spellStart"/>
      <w:r w:rsidRPr="009F1B87">
        <w:rPr>
          <w:rFonts w:ascii="Arial" w:hAnsi="Arial" w:cs="Arial"/>
        </w:rPr>
        <w:t>tel</w:t>
      </w:r>
      <w:proofErr w:type="spellEnd"/>
      <w:r w:rsidRPr="009F1B87">
        <w:rPr>
          <w:rFonts w:ascii="Arial" w:hAnsi="Arial" w:cs="Arial"/>
        </w:rPr>
        <w:t xml:space="preserve">:(71) 365-70-40; </w:t>
      </w:r>
      <w:r w:rsidR="00AD1345" w:rsidRPr="009F1B87">
        <w:rPr>
          <w:rFonts w:ascii="Arial" w:hAnsi="Arial" w:cs="Arial"/>
        </w:rPr>
        <w:t>mobile</w:t>
      </w:r>
      <w:r w:rsidRPr="009F1B87">
        <w:rPr>
          <w:rFonts w:ascii="Arial" w:hAnsi="Arial" w:cs="Arial"/>
        </w:rPr>
        <w:t xml:space="preserve">: </w:t>
      </w:r>
      <w:r w:rsidRPr="009F1B87">
        <w:rPr>
          <w:rFonts w:ascii="Arial" w:hAnsi="Arial" w:cs="Arial"/>
          <w:sz w:val="24"/>
        </w:rPr>
        <w:t>601-575-791</w:t>
      </w:r>
    </w:p>
    <w:p w:rsidR="006E2AF6" w:rsidRPr="009F1B87" w:rsidRDefault="006E2AF6">
      <w:pPr>
        <w:pStyle w:val="Tekstpodstawowy"/>
        <w:rPr>
          <w:rFonts w:ascii="Arial" w:hAnsi="Arial" w:cs="Arial"/>
          <w:sz w:val="26"/>
        </w:rPr>
      </w:pPr>
    </w:p>
    <w:p w:rsidR="006E2AF6" w:rsidRPr="009F1B87" w:rsidRDefault="009F1B87">
      <w:pPr>
        <w:spacing w:before="226"/>
        <w:ind w:left="100"/>
        <w:rPr>
          <w:rFonts w:ascii="Arial" w:hAnsi="Arial" w:cs="Arial"/>
          <w:b/>
        </w:rPr>
      </w:pPr>
      <w:r w:rsidRPr="009F1B87">
        <w:rPr>
          <w:rFonts w:ascii="Arial" w:hAnsi="Arial" w:cs="Arial"/>
          <w:b/>
          <w:w w:val="95"/>
          <w:u w:val="single"/>
        </w:rPr>
        <w:t xml:space="preserve">NOTE </w:t>
      </w:r>
      <w:r w:rsidRPr="009F1B87">
        <w:rPr>
          <w:rFonts w:ascii="Arial" w:hAnsi="Arial" w:cs="Arial"/>
          <w:b/>
          <w:w w:val="95"/>
        </w:rPr>
        <w:t>!</w:t>
      </w:r>
    </w:p>
    <w:p w:rsidR="006E2AF6" w:rsidRPr="009F1B87" w:rsidRDefault="009F1B87">
      <w:pPr>
        <w:spacing w:before="131" w:line="364" w:lineRule="auto"/>
        <w:ind w:left="100" w:right="140"/>
        <w:rPr>
          <w:rFonts w:ascii="Arial" w:hAnsi="Arial" w:cs="Arial"/>
          <w:b/>
        </w:rPr>
      </w:pPr>
      <w:proofErr w:type="spellStart"/>
      <w:r w:rsidRPr="009F1B87">
        <w:rPr>
          <w:rFonts w:ascii="Arial" w:hAnsi="Arial" w:cs="Arial"/>
          <w:b/>
          <w:w w:val="90"/>
        </w:rPr>
        <w:t>when</w:t>
      </w:r>
      <w:proofErr w:type="spellEnd"/>
      <w:r w:rsidRPr="009F1B87">
        <w:rPr>
          <w:rFonts w:ascii="Arial" w:hAnsi="Arial" w:cs="Arial"/>
          <w:b/>
          <w:w w:val="90"/>
        </w:rPr>
        <w:t xml:space="preserve"> </w:t>
      </w:r>
      <w:proofErr w:type="spellStart"/>
      <w:r w:rsidRPr="009F1B87">
        <w:rPr>
          <w:rFonts w:ascii="Arial" w:hAnsi="Arial" w:cs="Arial"/>
          <w:b/>
          <w:w w:val="90"/>
        </w:rPr>
        <w:t>you</w:t>
      </w:r>
      <w:proofErr w:type="spellEnd"/>
      <w:r w:rsidRPr="009F1B87">
        <w:rPr>
          <w:rFonts w:ascii="Arial" w:hAnsi="Arial" w:cs="Arial"/>
          <w:b/>
          <w:w w:val="90"/>
        </w:rPr>
        <w:t xml:space="preserve"> </w:t>
      </w:r>
      <w:proofErr w:type="spellStart"/>
      <w:r w:rsidRPr="009F1B87">
        <w:rPr>
          <w:rFonts w:ascii="Arial" w:hAnsi="Arial" w:cs="Arial"/>
          <w:b/>
          <w:w w:val="90"/>
        </w:rPr>
        <w:t>find</w:t>
      </w:r>
      <w:proofErr w:type="spellEnd"/>
      <w:r w:rsidRPr="009F1B87">
        <w:rPr>
          <w:rFonts w:ascii="Arial" w:hAnsi="Arial" w:cs="Arial"/>
          <w:b/>
          <w:w w:val="90"/>
        </w:rPr>
        <w:t xml:space="preserve"> </w:t>
      </w:r>
      <w:proofErr w:type="spellStart"/>
      <w:r w:rsidRPr="009F1B87">
        <w:rPr>
          <w:rFonts w:ascii="Arial" w:hAnsi="Arial" w:cs="Arial"/>
          <w:b/>
          <w:w w:val="90"/>
        </w:rPr>
        <w:t>unexploded</w:t>
      </w:r>
      <w:proofErr w:type="spellEnd"/>
      <w:r w:rsidRPr="009F1B87">
        <w:rPr>
          <w:rFonts w:ascii="Arial" w:hAnsi="Arial" w:cs="Arial"/>
          <w:b/>
          <w:w w:val="90"/>
        </w:rPr>
        <w:t xml:space="preserve"> </w:t>
      </w:r>
      <w:proofErr w:type="spellStart"/>
      <w:r w:rsidRPr="009F1B87">
        <w:rPr>
          <w:rFonts w:ascii="Arial" w:hAnsi="Arial" w:cs="Arial"/>
          <w:b/>
          <w:w w:val="90"/>
        </w:rPr>
        <w:t>ordnance</w:t>
      </w:r>
      <w:proofErr w:type="spellEnd"/>
      <w:r w:rsidRPr="009F1B87">
        <w:rPr>
          <w:rFonts w:ascii="Arial" w:hAnsi="Arial" w:cs="Arial"/>
          <w:b/>
          <w:w w:val="90"/>
        </w:rPr>
        <w:t xml:space="preserve">, </w:t>
      </w:r>
      <w:proofErr w:type="spellStart"/>
      <w:r w:rsidRPr="009F1B87">
        <w:rPr>
          <w:rFonts w:ascii="Arial" w:hAnsi="Arial" w:cs="Arial"/>
          <w:b/>
          <w:w w:val="90"/>
        </w:rPr>
        <w:t>unexploded</w:t>
      </w:r>
      <w:proofErr w:type="spellEnd"/>
      <w:r w:rsidRPr="009F1B87">
        <w:rPr>
          <w:rFonts w:ascii="Arial" w:hAnsi="Arial" w:cs="Arial"/>
          <w:b/>
          <w:w w:val="90"/>
        </w:rPr>
        <w:t xml:space="preserve"> </w:t>
      </w:r>
      <w:proofErr w:type="spellStart"/>
      <w:r w:rsidRPr="009F1B87">
        <w:rPr>
          <w:rFonts w:ascii="Arial" w:hAnsi="Arial" w:cs="Arial"/>
          <w:b/>
          <w:w w:val="90"/>
        </w:rPr>
        <w:t>bombs</w:t>
      </w:r>
      <w:proofErr w:type="spellEnd"/>
      <w:r w:rsidRPr="009F1B87">
        <w:rPr>
          <w:rFonts w:ascii="Arial" w:hAnsi="Arial" w:cs="Arial"/>
          <w:b/>
          <w:w w:val="90"/>
        </w:rPr>
        <w:t xml:space="preserve">, etc., in </w:t>
      </w:r>
      <w:proofErr w:type="spellStart"/>
      <w:r w:rsidRPr="009F1B87">
        <w:rPr>
          <w:rFonts w:ascii="Arial" w:hAnsi="Arial" w:cs="Arial"/>
          <w:b/>
          <w:w w:val="90"/>
        </w:rPr>
        <w:t>addition</w:t>
      </w:r>
      <w:proofErr w:type="spellEnd"/>
      <w:r w:rsidRPr="009F1B87">
        <w:rPr>
          <w:rFonts w:ascii="Arial" w:hAnsi="Arial" w:cs="Arial"/>
          <w:b/>
          <w:w w:val="90"/>
        </w:rPr>
        <w:t xml:space="preserve"> to </w:t>
      </w:r>
      <w:proofErr w:type="spellStart"/>
      <w:r w:rsidRPr="009F1B87">
        <w:rPr>
          <w:rFonts w:ascii="Arial" w:hAnsi="Arial" w:cs="Arial"/>
          <w:b/>
          <w:w w:val="90"/>
        </w:rPr>
        <w:t>notifying</w:t>
      </w:r>
      <w:proofErr w:type="spellEnd"/>
      <w:r w:rsidRPr="009F1B87">
        <w:rPr>
          <w:rFonts w:ascii="Arial" w:hAnsi="Arial" w:cs="Arial"/>
          <w:b/>
          <w:w w:val="90"/>
        </w:rPr>
        <w:t xml:space="preserve"> the Garrison </w:t>
      </w:r>
      <w:proofErr w:type="spellStart"/>
      <w:r w:rsidRPr="009F1B87">
        <w:rPr>
          <w:rFonts w:ascii="Arial" w:hAnsi="Arial" w:cs="Arial"/>
          <w:b/>
          <w:w w:val="90"/>
        </w:rPr>
        <w:t>Demining</w:t>
      </w:r>
      <w:proofErr w:type="spellEnd"/>
      <w:r w:rsidRPr="009F1B87">
        <w:rPr>
          <w:rFonts w:ascii="Arial" w:hAnsi="Arial" w:cs="Arial"/>
          <w:b/>
          <w:w w:val="90"/>
        </w:rPr>
        <w:t xml:space="preserve"> </w:t>
      </w:r>
      <w:proofErr w:type="spellStart"/>
      <w:r w:rsidRPr="009F1B87">
        <w:rPr>
          <w:rFonts w:ascii="Arial" w:hAnsi="Arial" w:cs="Arial"/>
          <w:b/>
          <w:w w:val="90"/>
        </w:rPr>
        <w:t>Group</w:t>
      </w:r>
      <w:proofErr w:type="spellEnd"/>
      <w:r w:rsidR="00147822" w:rsidRPr="009F1B87">
        <w:rPr>
          <w:rFonts w:ascii="Arial" w:hAnsi="Arial" w:cs="Arial"/>
          <w:b/>
          <w:w w:val="90"/>
        </w:rPr>
        <w:t xml:space="preserve">, </w:t>
      </w:r>
      <w:r w:rsidRPr="009F1B87">
        <w:rPr>
          <w:rFonts w:ascii="Arial" w:hAnsi="Arial" w:cs="Arial"/>
          <w:b/>
          <w:w w:val="90"/>
        </w:rPr>
        <w:t xml:space="preserve">to </w:t>
      </w:r>
      <w:proofErr w:type="spellStart"/>
      <w:r w:rsidRPr="009F1B87">
        <w:rPr>
          <w:rFonts w:ascii="Arial" w:hAnsi="Arial" w:cs="Arial"/>
          <w:b/>
          <w:w w:val="90"/>
        </w:rPr>
        <w:t>protect</w:t>
      </w:r>
      <w:proofErr w:type="spellEnd"/>
      <w:r w:rsidRPr="009F1B87">
        <w:rPr>
          <w:rFonts w:ascii="Arial" w:hAnsi="Arial" w:cs="Arial"/>
          <w:b/>
          <w:w w:val="90"/>
        </w:rPr>
        <w:t xml:space="preserve"> </w:t>
      </w:r>
      <w:proofErr w:type="spellStart"/>
      <w:r w:rsidRPr="009F1B87">
        <w:rPr>
          <w:rFonts w:ascii="Arial" w:hAnsi="Arial" w:cs="Arial"/>
          <w:b/>
          <w:w w:val="90"/>
        </w:rPr>
        <w:t>people</w:t>
      </w:r>
      <w:proofErr w:type="spellEnd"/>
      <w:r w:rsidRPr="009F1B87">
        <w:rPr>
          <w:rFonts w:ascii="Arial" w:hAnsi="Arial" w:cs="Arial"/>
          <w:b/>
          <w:w w:val="90"/>
        </w:rPr>
        <w:t xml:space="preserve">, </w:t>
      </w:r>
      <w:proofErr w:type="spellStart"/>
      <w:r w:rsidRPr="009F1B87">
        <w:rPr>
          <w:rFonts w:ascii="Arial" w:hAnsi="Arial" w:cs="Arial"/>
          <w:b/>
          <w:w w:val="90"/>
        </w:rPr>
        <w:t>notify</w:t>
      </w:r>
      <w:proofErr w:type="spellEnd"/>
      <w:r w:rsidRPr="009F1B87">
        <w:rPr>
          <w:rFonts w:ascii="Arial" w:hAnsi="Arial" w:cs="Arial"/>
          <w:b/>
          <w:w w:val="90"/>
        </w:rPr>
        <w:t xml:space="preserve"> the police, </w:t>
      </w:r>
      <w:proofErr w:type="spellStart"/>
      <w:r w:rsidRPr="009F1B87">
        <w:rPr>
          <w:rFonts w:ascii="Arial" w:hAnsi="Arial" w:cs="Arial"/>
          <w:b/>
          <w:w w:val="90"/>
        </w:rPr>
        <w:t>tel</w:t>
      </w:r>
      <w:proofErr w:type="spellEnd"/>
      <w:r w:rsidRPr="009F1B87">
        <w:rPr>
          <w:rFonts w:ascii="Arial" w:hAnsi="Arial" w:cs="Arial"/>
          <w:b/>
          <w:w w:val="90"/>
        </w:rPr>
        <w:t>: 112.</w:t>
      </w:r>
    </w:p>
    <w:p w:rsidR="006E2AF6" w:rsidRPr="009F1B87" w:rsidRDefault="00147822">
      <w:pPr>
        <w:pStyle w:val="Akapitzlist"/>
        <w:numPr>
          <w:ilvl w:val="0"/>
          <w:numId w:val="2"/>
        </w:numPr>
        <w:tabs>
          <w:tab w:val="left" w:pos="240"/>
          <w:tab w:val="left" w:pos="5034"/>
        </w:tabs>
        <w:spacing w:before="252"/>
        <w:ind w:hanging="140"/>
        <w:rPr>
          <w:rFonts w:ascii="Arial" w:hAnsi="Arial" w:cs="Arial"/>
        </w:rPr>
      </w:pPr>
      <w:r w:rsidRPr="009F1B87">
        <w:rPr>
          <w:rFonts w:ascii="Arial" w:hAnsi="Arial" w:cs="Arial"/>
        </w:rPr>
        <w:t xml:space="preserve">The </w:t>
      </w:r>
      <w:proofErr w:type="spellStart"/>
      <w:r w:rsidRPr="009F1B87">
        <w:rPr>
          <w:rFonts w:ascii="Arial" w:hAnsi="Arial" w:cs="Arial"/>
        </w:rPr>
        <w:t>City's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Crisis</w:t>
      </w:r>
      <w:proofErr w:type="spellEnd"/>
      <w:r w:rsidRPr="009F1B87">
        <w:rPr>
          <w:rFonts w:ascii="Arial" w:hAnsi="Arial" w:cs="Arial"/>
        </w:rPr>
        <w:t xml:space="preserve"> Management Centre           </w:t>
      </w:r>
      <w:proofErr w:type="spellStart"/>
      <w:r w:rsidR="009F1B87" w:rsidRPr="009F1B87">
        <w:rPr>
          <w:rFonts w:ascii="Arial" w:hAnsi="Arial" w:cs="Arial"/>
        </w:rPr>
        <w:t>tel</w:t>
      </w:r>
      <w:proofErr w:type="spellEnd"/>
      <w:r w:rsidR="009F1B87" w:rsidRPr="009F1B87">
        <w:rPr>
          <w:rFonts w:ascii="Arial" w:hAnsi="Arial" w:cs="Arial"/>
        </w:rPr>
        <w:t>:(71) 371-67-04</w:t>
      </w:r>
    </w:p>
    <w:p w:rsidR="006E2AF6" w:rsidRPr="009F1B87" w:rsidRDefault="009F1B87">
      <w:pPr>
        <w:pStyle w:val="Akapitzlist"/>
        <w:numPr>
          <w:ilvl w:val="0"/>
          <w:numId w:val="2"/>
        </w:numPr>
        <w:tabs>
          <w:tab w:val="left" w:pos="240"/>
        </w:tabs>
        <w:spacing w:before="37"/>
        <w:ind w:hanging="140"/>
        <w:rPr>
          <w:rFonts w:ascii="Arial" w:hAnsi="Arial" w:cs="Arial"/>
        </w:rPr>
      </w:pPr>
      <w:proofErr w:type="spellStart"/>
      <w:r w:rsidRPr="009F1B87">
        <w:rPr>
          <w:rFonts w:ascii="Arial" w:hAnsi="Arial" w:cs="Arial"/>
        </w:rPr>
        <w:t>Municipal</w:t>
      </w:r>
      <w:proofErr w:type="spellEnd"/>
      <w:r w:rsidRPr="009F1B87">
        <w:rPr>
          <w:rFonts w:ascii="Arial" w:hAnsi="Arial" w:cs="Arial"/>
        </w:rPr>
        <w:t xml:space="preserve"> </w:t>
      </w:r>
      <w:r w:rsidRPr="009F1B87">
        <w:rPr>
          <w:rFonts w:ascii="Arial" w:hAnsi="Arial" w:cs="Arial"/>
        </w:rPr>
        <w:t xml:space="preserve">Police </w:t>
      </w:r>
      <w:r w:rsidRPr="009F1B87">
        <w:rPr>
          <w:rFonts w:ascii="Arial" w:hAnsi="Arial" w:cs="Arial"/>
        </w:rPr>
        <w:t>- 112</w:t>
      </w:r>
    </w:p>
    <w:p w:rsidR="006E2AF6" w:rsidRPr="009F1B87" w:rsidRDefault="009F1B87">
      <w:pPr>
        <w:pStyle w:val="Akapitzlist"/>
        <w:numPr>
          <w:ilvl w:val="0"/>
          <w:numId w:val="2"/>
        </w:numPr>
        <w:tabs>
          <w:tab w:val="left" w:pos="240"/>
        </w:tabs>
        <w:spacing w:before="55"/>
        <w:ind w:hanging="140"/>
        <w:rPr>
          <w:rFonts w:ascii="Arial" w:hAnsi="Arial" w:cs="Arial"/>
        </w:rPr>
      </w:pPr>
      <w:proofErr w:type="spellStart"/>
      <w:r w:rsidRPr="009F1B87">
        <w:rPr>
          <w:rFonts w:ascii="Arial" w:hAnsi="Arial" w:cs="Arial"/>
        </w:rPr>
        <w:t>Fire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brigade</w:t>
      </w:r>
      <w:proofErr w:type="spellEnd"/>
      <w:r w:rsidRPr="009F1B87">
        <w:rPr>
          <w:rFonts w:ascii="Arial" w:hAnsi="Arial" w:cs="Arial"/>
        </w:rPr>
        <w:t xml:space="preserve"> </w:t>
      </w:r>
      <w:r w:rsidRPr="009F1B87">
        <w:rPr>
          <w:rFonts w:ascii="Arial" w:hAnsi="Arial" w:cs="Arial"/>
        </w:rPr>
        <w:t>- 112.</w:t>
      </w:r>
    </w:p>
    <w:p w:rsidR="006E2AF6" w:rsidRPr="009F1B87" w:rsidRDefault="006E2AF6">
      <w:pPr>
        <w:pStyle w:val="Tekstpodstawowy"/>
        <w:spacing w:before="9"/>
        <w:rPr>
          <w:rFonts w:ascii="Arial" w:hAnsi="Arial" w:cs="Arial"/>
          <w:sz w:val="27"/>
        </w:rPr>
      </w:pPr>
    </w:p>
    <w:p w:rsidR="006E2AF6" w:rsidRPr="009F1B87" w:rsidRDefault="003467B3">
      <w:pPr>
        <w:pStyle w:val="Tekstpodstawowy"/>
        <w:ind w:left="100"/>
        <w:rPr>
          <w:rFonts w:ascii="Arial" w:hAnsi="Arial" w:cs="Arial"/>
        </w:rPr>
      </w:pPr>
      <w:r w:rsidRPr="009F1B87">
        <w:rPr>
          <w:rFonts w:ascii="Arial" w:hAnsi="Arial" w:cs="Arial"/>
        </w:rPr>
        <w:t xml:space="preserve">The </w:t>
      </w:r>
      <w:proofErr w:type="spellStart"/>
      <w:r w:rsidRPr="009F1B87">
        <w:rPr>
          <w:rFonts w:ascii="Arial" w:hAnsi="Arial" w:cs="Arial"/>
        </w:rPr>
        <w:t>informant</w:t>
      </w:r>
      <w:proofErr w:type="spellEnd"/>
      <w:r w:rsidRPr="009F1B87">
        <w:rPr>
          <w:rFonts w:ascii="Arial" w:hAnsi="Arial" w:cs="Arial"/>
        </w:rPr>
        <w:t xml:space="preserve"> of</w:t>
      </w:r>
      <w:r w:rsidR="009F1B87" w:rsidRPr="009F1B87">
        <w:rPr>
          <w:rFonts w:ascii="Arial" w:hAnsi="Arial" w:cs="Arial"/>
        </w:rPr>
        <w:t xml:space="preserve"> the </w:t>
      </w:r>
      <w:proofErr w:type="spellStart"/>
      <w:r w:rsidR="009F1B87" w:rsidRPr="009F1B87">
        <w:rPr>
          <w:rFonts w:ascii="Arial" w:hAnsi="Arial" w:cs="Arial"/>
        </w:rPr>
        <w:t>aforementioned</w:t>
      </w:r>
      <w:proofErr w:type="spellEnd"/>
      <w:r w:rsidR="009F1B87" w:rsidRPr="009F1B87">
        <w:rPr>
          <w:rFonts w:ascii="Arial" w:hAnsi="Arial" w:cs="Arial"/>
        </w:rPr>
        <w:t xml:space="preserve"> </w:t>
      </w:r>
      <w:proofErr w:type="spellStart"/>
      <w:r w:rsidR="009F1B87" w:rsidRPr="009F1B87">
        <w:rPr>
          <w:rFonts w:ascii="Arial" w:hAnsi="Arial" w:cs="Arial"/>
        </w:rPr>
        <w:t>authorities</w:t>
      </w:r>
      <w:proofErr w:type="spellEnd"/>
      <w:r w:rsidR="009F1B87" w:rsidRPr="009F1B87">
        <w:rPr>
          <w:rFonts w:ascii="Arial" w:hAnsi="Arial" w:cs="Arial"/>
        </w:rPr>
        <w:t xml:space="preserve"> </w:t>
      </w:r>
      <w:proofErr w:type="spellStart"/>
      <w:r w:rsidR="009F1B87" w:rsidRPr="009F1B87">
        <w:rPr>
          <w:rFonts w:ascii="Arial" w:hAnsi="Arial" w:cs="Arial"/>
        </w:rPr>
        <w:t>should</w:t>
      </w:r>
      <w:proofErr w:type="spellEnd"/>
      <w:r w:rsidR="009F1B87" w:rsidRPr="009F1B87">
        <w:rPr>
          <w:rFonts w:ascii="Arial" w:hAnsi="Arial" w:cs="Arial"/>
        </w:rPr>
        <w:t>:</w:t>
      </w:r>
    </w:p>
    <w:p w:rsidR="006E2AF6" w:rsidRPr="009F1B87" w:rsidRDefault="003467B3">
      <w:pPr>
        <w:pStyle w:val="Akapitzlist"/>
        <w:numPr>
          <w:ilvl w:val="0"/>
          <w:numId w:val="2"/>
        </w:numPr>
        <w:tabs>
          <w:tab w:val="left" w:pos="240"/>
        </w:tabs>
        <w:ind w:hanging="140"/>
        <w:rPr>
          <w:rFonts w:ascii="Arial" w:hAnsi="Arial" w:cs="Arial"/>
        </w:rPr>
      </w:pPr>
      <w:proofErr w:type="spellStart"/>
      <w:r w:rsidRPr="009F1B87">
        <w:rPr>
          <w:rFonts w:ascii="Arial" w:hAnsi="Arial" w:cs="Arial"/>
        </w:rPr>
        <w:t>Specify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 xml:space="preserve">the </w:t>
      </w:r>
      <w:r w:rsidR="009F1B87" w:rsidRPr="009F1B87">
        <w:rPr>
          <w:rFonts w:ascii="Arial" w:hAnsi="Arial" w:cs="Arial"/>
        </w:rPr>
        <w:t>precise</w:t>
      </w:r>
      <w:proofErr w:type="spellEnd"/>
      <w:r w:rsidR="009F1B87" w:rsidRPr="009F1B87">
        <w:rPr>
          <w:rFonts w:ascii="Arial" w:hAnsi="Arial" w:cs="Arial"/>
        </w:rPr>
        <w:t xml:space="preserve"> </w:t>
      </w:r>
      <w:proofErr w:type="spellStart"/>
      <w:r w:rsidR="009F1B87" w:rsidRPr="009F1B87">
        <w:rPr>
          <w:rFonts w:ascii="Arial" w:hAnsi="Arial" w:cs="Arial"/>
        </w:rPr>
        <w:t>location</w:t>
      </w:r>
      <w:proofErr w:type="spellEnd"/>
      <w:r w:rsidR="009F1B87" w:rsidRPr="009F1B87">
        <w:rPr>
          <w:rFonts w:ascii="Arial" w:hAnsi="Arial" w:cs="Arial"/>
        </w:rPr>
        <w:t xml:space="preserve"> of the </w:t>
      </w:r>
      <w:proofErr w:type="spellStart"/>
      <w:r w:rsidR="009F1B87" w:rsidRPr="009F1B87">
        <w:rPr>
          <w:rFonts w:ascii="Arial" w:hAnsi="Arial" w:cs="Arial"/>
        </w:rPr>
        <w:t>find</w:t>
      </w:r>
      <w:r w:rsidRPr="009F1B87">
        <w:rPr>
          <w:rFonts w:ascii="Arial" w:hAnsi="Arial" w:cs="Arial"/>
        </w:rPr>
        <w:t>ing</w:t>
      </w:r>
      <w:proofErr w:type="spellEnd"/>
    </w:p>
    <w:p w:rsidR="006E2AF6" w:rsidRPr="009F1B87" w:rsidRDefault="009F1B87">
      <w:pPr>
        <w:pStyle w:val="Akapitzlist"/>
        <w:numPr>
          <w:ilvl w:val="0"/>
          <w:numId w:val="2"/>
        </w:numPr>
        <w:tabs>
          <w:tab w:val="left" w:pos="240"/>
        </w:tabs>
        <w:ind w:hanging="140"/>
        <w:rPr>
          <w:rFonts w:ascii="Arial" w:hAnsi="Arial" w:cs="Arial"/>
        </w:rPr>
      </w:pPr>
      <w:proofErr w:type="spellStart"/>
      <w:r w:rsidRPr="009F1B87">
        <w:rPr>
          <w:rFonts w:ascii="Arial" w:hAnsi="Arial" w:cs="Arial"/>
        </w:rPr>
        <w:t>specify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what</w:t>
      </w:r>
      <w:proofErr w:type="spellEnd"/>
      <w:r w:rsidRPr="009F1B87">
        <w:rPr>
          <w:rFonts w:ascii="Arial" w:hAnsi="Arial" w:cs="Arial"/>
        </w:rPr>
        <w:t xml:space="preserve"> was </w:t>
      </w:r>
      <w:proofErr w:type="spellStart"/>
      <w:r w:rsidRPr="009F1B87">
        <w:rPr>
          <w:rFonts w:ascii="Arial" w:hAnsi="Arial" w:cs="Arial"/>
        </w:rPr>
        <w:t>found</w:t>
      </w:r>
      <w:proofErr w:type="spellEnd"/>
      <w:r w:rsidRPr="009F1B87">
        <w:rPr>
          <w:rFonts w:ascii="Arial" w:hAnsi="Arial" w:cs="Arial"/>
        </w:rPr>
        <w:t xml:space="preserve">, </w:t>
      </w:r>
      <w:proofErr w:type="spellStart"/>
      <w:r w:rsidRPr="009F1B87">
        <w:rPr>
          <w:rFonts w:ascii="Arial" w:hAnsi="Arial" w:cs="Arial"/>
        </w:rPr>
        <w:t>appearance</w:t>
      </w:r>
      <w:proofErr w:type="spellEnd"/>
      <w:r w:rsidRPr="009F1B87">
        <w:rPr>
          <w:rFonts w:ascii="Arial" w:hAnsi="Arial" w:cs="Arial"/>
        </w:rPr>
        <w:t xml:space="preserve">, </w:t>
      </w:r>
      <w:proofErr w:type="spellStart"/>
      <w:r w:rsidRPr="009F1B87">
        <w:rPr>
          <w:rFonts w:ascii="Arial" w:hAnsi="Arial" w:cs="Arial"/>
        </w:rPr>
        <w:t>overall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dimensions</w:t>
      </w:r>
      <w:proofErr w:type="spellEnd"/>
      <w:r w:rsidRPr="009F1B87">
        <w:rPr>
          <w:rFonts w:ascii="Arial" w:hAnsi="Arial" w:cs="Arial"/>
        </w:rPr>
        <w:t xml:space="preserve">, </w:t>
      </w:r>
      <w:proofErr w:type="spellStart"/>
      <w:r w:rsidRPr="009F1B87">
        <w:rPr>
          <w:rFonts w:ascii="Arial" w:hAnsi="Arial" w:cs="Arial"/>
        </w:rPr>
        <w:t>quantity</w:t>
      </w:r>
      <w:proofErr w:type="spellEnd"/>
    </w:p>
    <w:p w:rsidR="006E2AF6" w:rsidRPr="009F1B87" w:rsidRDefault="009F1B87">
      <w:pPr>
        <w:pStyle w:val="Akapitzlist"/>
        <w:numPr>
          <w:ilvl w:val="0"/>
          <w:numId w:val="2"/>
        </w:numPr>
        <w:tabs>
          <w:tab w:val="left" w:pos="240"/>
        </w:tabs>
        <w:ind w:hanging="140"/>
        <w:rPr>
          <w:rFonts w:ascii="Arial" w:hAnsi="Arial" w:cs="Arial"/>
        </w:rPr>
      </w:pPr>
      <w:proofErr w:type="spellStart"/>
      <w:r w:rsidRPr="009F1B87">
        <w:rPr>
          <w:rFonts w:ascii="Arial" w:hAnsi="Arial" w:cs="Arial"/>
          <w:spacing w:val="-2"/>
        </w:rPr>
        <w:t>provide</w:t>
      </w:r>
      <w:proofErr w:type="spellEnd"/>
      <w:r w:rsidRPr="009F1B87">
        <w:rPr>
          <w:rFonts w:ascii="Arial" w:hAnsi="Arial" w:cs="Arial"/>
          <w:spacing w:val="-2"/>
        </w:rPr>
        <w:t xml:space="preserve"> the </w:t>
      </w:r>
      <w:proofErr w:type="spellStart"/>
      <w:r w:rsidRPr="009F1B87">
        <w:rPr>
          <w:rFonts w:ascii="Arial" w:hAnsi="Arial" w:cs="Arial"/>
          <w:spacing w:val="-2"/>
        </w:rPr>
        <w:t>telephone</w:t>
      </w:r>
      <w:proofErr w:type="spellEnd"/>
      <w:r w:rsidRPr="009F1B87">
        <w:rPr>
          <w:rFonts w:ascii="Arial" w:hAnsi="Arial" w:cs="Arial"/>
          <w:spacing w:val="-2"/>
        </w:rPr>
        <w:t xml:space="preserve"> </w:t>
      </w:r>
      <w:proofErr w:type="spellStart"/>
      <w:r w:rsidRPr="009F1B87">
        <w:rPr>
          <w:rFonts w:ascii="Arial" w:hAnsi="Arial" w:cs="Arial"/>
          <w:spacing w:val="-2"/>
        </w:rPr>
        <w:t>number</w:t>
      </w:r>
      <w:proofErr w:type="spellEnd"/>
      <w:r w:rsidRPr="009F1B87">
        <w:rPr>
          <w:rFonts w:ascii="Arial" w:hAnsi="Arial" w:cs="Arial"/>
          <w:spacing w:val="-2"/>
        </w:rPr>
        <w:t xml:space="preserve"> (</w:t>
      </w:r>
      <w:proofErr w:type="spellStart"/>
      <w:r w:rsidRPr="009F1B87">
        <w:rPr>
          <w:rFonts w:ascii="Arial" w:hAnsi="Arial" w:cs="Arial"/>
          <w:spacing w:val="-1"/>
        </w:rPr>
        <w:t>contact</w:t>
      </w:r>
      <w:proofErr w:type="spellEnd"/>
      <w:r w:rsidRPr="009F1B87">
        <w:rPr>
          <w:rFonts w:ascii="Arial" w:hAnsi="Arial" w:cs="Arial"/>
          <w:spacing w:val="-1"/>
        </w:rPr>
        <w:t xml:space="preserve">) of the person </w:t>
      </w:r>
      <w:proofErr w:type="spellStart"/>
      <w:r w:rsidRPr="009F1B87">
        <w:rPr>
          <w:rFonts w:ascii="Arial" w:hAnsi="Arial" w:cs="Arial"/>
          <w:spacing w:val="-1"/>
        </w:rPr>
        <w:t>reporting</w:t>
      </w:r>
      <w:proofErr w:type="spellEnd"/>
      <w:r w:rsidRPr="009F1B87">
        <w:rPr>
          <w:rFonts w:ascii="Arial" w:hAnsi="Arial" w:cs="Arial"/>
          <w:spacing w:val="-1"/>
        </w:rPr>
        <w:t xml:space="preserve"> the </w:t>
      </w:r>
      <w:proofErr w:type="spellStart"/>
      <w:r w:rsidRPr="009F1B87">
        <w:rPr>
          <w:rFonts w:ascii="Arial" w:hAnsi="Arial" w:cs="Arial"/>
          <w:spacing w:val="-1"/>
        </w:rPr>
        <w:t>finding</w:t>
      </w:r>
      <w:proofErr w:type="spellEnd"/>
    </w:p>
    <w:p w:rsidR="006E2AF6" w:rsidRPr="009F1B87" w:rsidRDefault="006E2AF6">
      <w:pPr>
        <w:pStyle w:val="Tekstpodstawowy"/>
        <w:spacing w:before="3"/>
        <w:rPr>
          <w:rFonts w:ascii="Arial" w:hAnsi="Arial" w:cs="Arial"/>
          <w:sz w:val="40"/>
        </w:rPr>
      </w:pPr>
    </w:p>
    <w:p w:rsidR="006E2AF6" w:rsidRPr="009F1B87" w:rsidRDefault="009F1B87">
      <w:pPr>
        <w:pStyle w:val="Nagwek2"/>
        <w:tabs>
          <w:tab w:val="left" w:pos="6948"/>
        </w:tabs>
        <w:spacing w:line="364" w:lineRule="auto"/>
        <w:ind w:right="140"/>
      </w:pPr>
      <w:r w:rsidRPr="009F1B87">
        <w:rPr>
          <w:w w:val="95"/>
        </w:rPr>
        <w:t xml:space="preserve">It </w:t>
      </w:r>
      <w:proofErr w:type="spellStart"/>
      <w:r w:rsidRPr="009F1B87">
        <w:rPr>
          <w:w w:val="95"/>
        </w:rPr>
        <w:t>is</w:t>
      </w:r>
      <w:proofErr w:type="spellEnd"/>
      <w:r w:rsidRPr="009F1B87">
        <w:rPr>
          <w:w w:val="95"/>
        </w:rPr>
        <w:t xml:space="preserve"> </w:t>
      </w:r>
      <w:proofErr w:type="spellStart"/>
      <w:r w:rsidRPr="009F1B87">
        <w:rPr>
          <w:w w:val="95"/>
        </w:rPr>
        <w:t>strictly</w:t>
      </w:r>
      <w:proofErr w:type="spellEnd"/>
      <w:r w:rsidRPr="009F1B87">
        <w:rPr>
          <w:w w:val="95"/>
        </w:rPr>
        <w:t xml:space="preserve"> </w:t>
      </w:r>
      <w:proofErr w:type="spellStart"/>
      <w:r w:rsidRPr="009F1B87">
        <w:rPr>
          <w:w w:val="95"/>
        </w:rPr>
        <w:t>forbidden</w:t>
      </w:r>
      <w:proofErr w:type="spellEnd"/>
      <w:r w:rsidRPr="009F1B87">
        <w:rPr>
          <w:w w:val="95"/>
        </w:rPr>
        <w:t xml:space="preserve"> to </w:t>
      </w:r>
      <w:proofErr w:type="spellStart"/>
      <w:r w:rsidRPr="009F1B87">
        <w:rPr>
          <w:w w:val="95"/>
        </w:rPr>
        <w:t>pick</w:t>
      </w:r>
      <w:proofErr w:type="spellEnd"/>
      <w:r w:rsidRPr="009F1B87">
        <w:rPr>
          <w:w w:val="95"/>
        </w:rPr>
        <w:t xml:space="preserve"> </w:t>
      </w:r>
      <w:proofErr w:type="spellStart"/>
      <w:r w:rsidRPr="009F1B87">
        <w:rPr>
          <w:w w:val="95"/>
        </w:rPr>
        <w:t>up</w:t>
      </w:r>
      <w:proofErr w:type="spellEnd"/>
      <w:r w:rsidRPr="009F1B87">
        <w:rPr>
          <w:w w:val="90"/>
        </w:rPr>
        <w:t xml:space="preserve">, </w:t>
      </w:r>
      <w:proofErr w:type="spellStart"/>
      <w:r w:rsidRPr="009F1B87">
        <w:rPr>
          <w:w w:val="90"/>
        </w:rPr>
        <w:t>dig</w:t>
      </w:r>
      <w:proofErr w:type="spellEnd"/>
      <w:r w:rsidRPr="009F1B87">
        <w:rPr>
          <w:w w:val="90"/>
        </w:rPr>
        <w:t xml:space="preserve"> </w:t>
      </w:r>
      <w:proofErr w:type="spellStart"/>
      <w:r w:rsidRPr="009F1B87">
        <w:rPr>
          <w:w w:val="90"/>
        </w:rPr>
        <w:t>up</w:t>
      </w:r>
      <w:proofErr w:type="spellEnd"/>
      <w:r w:rsidRPr="009F1B87">
        <w:rPr>
          <w:w w:val="90"/>
        </w:rPr>
        <w:t xml:space="preserve">, </w:t>
      </w:r>
      <w:proofErr w:type="spellStart"/>
      <w:r w:rsidRPr="009F1B87">
        <w:rPr>
          <w:w w:val="95"/>
        </w:rPr>
        <w:t>move</w:t>
      </w:r>
      <w:proofErr w:type="spellEnd"/>
      <w:r w:rsidRPr="009F1B87">
        <w:rPr>
          <w:w w:val="95"/>
        </w:rPr>
        <w:t xml:space="preserve"> </w:t>
      </w:r>
      <w:proofErr w:type="spellStart"/>
      <w:r w:rsidRPr="009F1B87">
        <w:rPr>
          <w:w w:val="95"/>
        </w:rPr>
        <w:t>or</w:t>
      </w:r>
      <w:proofErr w:type="spellEnd"/>
      <w:r w:rsidRPr="009F1B87">
        <w:rPr>
          <w:w w:val="95"/>
        </w:rPr>
        <w:t xml:space="preserve"> </w:t>
      </w:r>
      <w:proofErr w:type="spellStart"/>
      <w:r w:rsidRPr="009F1B87">
        <w:rPr>
          <w:w w:val="95"/>
        </w:rPr>
        <w:t>throw</w:t>
      </w:r>
      <w:proofErr w:type="spellEnd"/>
      <w:r w:rsidRPr="009F1B87">
        <w:rPr>
          <w:w w:val="95"/>
        </w:rPr>
        <w:t xml:space="preserve"> </w:t>
      </w:r>
      <w:proofErr w:type="spellStart"/>
      <w:r w:rsidRPr="009F1B87">
        <w:rPr>
          <w:w w:val="95"/>
        </w:rPr>
        <w:t>unexploded</w:t>
      </w:r>
      <w:proofErr w:type="spellEnd"/>
      <w:r w:rsidRPr="009F1B87">
        <w:rPr>
          <w:w w:val="95"/>
        </w:rPr>
        <w:t xml:space="preserve"> </w:t>
      </w:r>
      <w:proofErr w:type="spellStart"/>
      <w:r w:rsidRPr="009F1B87">
        <w:rPr>
          <w:w w:val="95"/>
        </w:rPr>
        <w:t>ordnance</w:t>
      </w:r>
      <w:proofErr w:type="spellEnd"/>
      <w:r w:rsidRPr="009F1B87">
        <w:rPr>
          <w:w w:val="95"/>
        </w:rPr>
        <w:t xml:space="preserve"> </w:t>
      </w:r>
      <w:proofErr w:type="spellStart"/>
      <w:r w:rsidRPr="009F1B87">
        <w:rPr>
          <w:w w:val="95"/>
        </w:rPr>
        <w:t>into</w:t>
      </w:r>
      <w:proofErr w:type="spellEnd"/>
      <w:r w:rsidRPr="009F1B87">
        <w:rPr>
          <w:w w:val="95"/>
        </w:rPr>
        <w:t xml:space="preserve"> a </w:t>
      </w:r>
      <w:proofErr w:type="spellStart"/>
      <w:r w:rsidRPr="009F1B87">
        <w:rPr>
          <w:w w:val="95"/>
        </w:rPr>
        <w:t>fire</w:t>
      </w:r>
      <w:proofErr w:type="spellEnd"/>
      <w:r w:rsidRPr="009F1B87">
        <w:rPr>
          <w:w w:val="95"/>
        </w:rPr>
        <w:t xml:space="preserve"> </w:t>
      </w:r>
      <w:proofErr w:type="spellStart"/>
      <w:r w:rsidRPr="009F1B87">
        <w:rPr>
          <w:w w:val="95"/>
        </w:rPr>
        <w:t>or</w:t>
      </w:r>
      <w:proofErr w:type="spellEnd"/>
      <w:r w:rsidRPr="009F1B87">
        <w:rPr>
          <w:w w:val="95"/>
        </w:rPr>
        <w:t xml:space="preserve"> </w:t>
      </w:r>
      <w:proofErr w:type="spellStart"/>
      <w:r w:rsidRPr="009F1B87">
        <w:rPr>
          <w:w w:val="95"/>
        </w:rPr>
        <w:t>into</w:t>
      </w:r>
      <w:proofErr w:type="spellEnd"/>
      <w:r w:rsidRPr="009F1B87">
        <w:rPr>
          <w:w w:val="95"/>
        </w:rPr>
        <w:t xml:space="preserve"> </w:t>
      </w:r>
      <w:proofErr w:type="spellStart"/>
      <w:r w:rsidRPr="009F1B87">
        <w:rPr>
          <w:w w:val="95"/>
        </w:rPr>
        <w:t>places</w:t>
      </w:r>
      <w:proofErr w:type="spellEnd"/>
      <w:r w:rsidRPr="009F1B87">
        <w:rPr>
          <w:w w:val="95"/>
        </w:rPr>
        <w:t xml:space="preserve"> </w:t>
      </w:r>
      <w:proofErr w:type="spellStart"/>
      <w:r w:rsidRPr="009F1B87">
        <w:rPr>
          <w:w w:val="95"/>
        </w:rPr>
        <w:t>such</w:t>
      </w:r>
      <w:proofErr w:type="spellEnd"/>
      <w:r w:rsidRPr="009F1B87">
        <w:rPr>
          <w:w w:val="95"/>
        </w:rPr>
        <w:t xml:space="preserve"> as </w:t>
      </w:r>
      <w:proofErr w:type="spellStart"/>
      <w:r w:rsidRPr="009F1B87">
        <w:rPr>
          <w:w w:val="95"/>
        </w:rPr>
        <w:t>ponds</w:t>
      </w:r>
      <w:proofErr w:type="spellEnd"/>
      <w:r w:rsidRPr="009F1B87">
        <w:rPr>
          <w:w w:val="95"/>
        </w:rPr>
        <w:t xml:space="preserve">, </w:t>
      </w:r>
      <w:proofErr w:type="spellStart"/>
      <w:r w:rsidRPr="009F1B87">
        <w:rPr>
          <w:w w:val="95"/>
        </w:rPr>
        <w:t>lakes</w:t>
      </w:r>
      <w:proofErr w:type="spellEnd"/>
      <w:r w:rsidRPr="009F1B87">
        <w:rPr>
          <w:w w:val="95"/>
        </w:rPr>
        <w:t xml:space="preserve"> </w:t>
      </w:r>
      <w:proofErr w:type="spellStart"/>
      <w:r w:rsidRPr="009F1B87">
        <w:rPr>
          <w:w w:val="95"/>
        </w:rPr>
        <w:t>or</w:t>
      </w:r>
      <w:proofErr w:type="spellEnd"/>
      <w:r w:rsidRPr="009F1B87">
        <w:rPr>
          <w:w w:val="95"/>
        </w:rPr>
        <w:t xml:space="preserve"> </w:t>
      </w:r>
      <w:proofErr w:type="spellStart"/>
      <w:r w:rsidRPr="009F1B87">
        <w:rPr>
          <w:w w:val="95"/>
        </w:rPr>
        <w:t>ditches</w:t>
      </w:r>
      <w:proofErr w:type="spellEnd"/>
      <w:r w:rsidRPr="009F1B87">
        <w:rPr>
          <w:w w:val="95"/>
        </w:rPr>
        <w:t>!</w:t>
      </w:r>
    </w:p>
    <w:p w:rsidR="006E2AF6" w:rsidRPr="009F1B87" w:rsidRDefault="006E2AF6">
      <w:pPr>
        <w:pStyle w:val="Tekstpodstawowy"/>
        <w:spacing w:before="3"/>
        <w:rPr>
          <w:rFonts w:ascii="Arial" w:hAnsi="Arial" w:cs="Arial"/>
          <w:b/>
          <w:sz w:val="30"/>
        </w:rPr>
      </w:pPr>
    </w:p>
    <w:p w:rsidR="006E2AF6" w:rsidRPr="009F1B87" w:rsidRDefault="009F1B87">
      <w:pPr>
        <w:pStyle w:val="Tekstpodstawowy"/>
        <w:ind w:left="100"/>
        <w:jc w:val="both"/>
        <w:rPr>
          <w:rFonts w:ascii="Arial" w:hAnsi="Arial" w:cs="Arial"/>
        </w:rPr>
      </w:pPr>
      <w:proofErr w:type="spellStart"/>
      <w:r w:rsidRPr="009F1B87">
        <w:rPr>
          <w:rFonts w:ascii="Arial" w:hAnsi="Arial" w:cs="Arial"/>
          <w:spacing w:val="-1"/>
        </w:rPr>
        <w:t>Tasks</w:t>
      </w:r>
      <w:proofErr w:type="spellEnd"/>
      <w:r w:rsidRPr="009F1B87">
        <w:rPr>
          <w:rFonts w:ascii="Arial" w:hAnsi="Arial" w:cs="Arial"/>
          <w:spacing w:val="-1"/>
        </w:rPr>
        <w:t xml:space="preserve"> (</w:t>
      </w:r>
      <w:proofErr w:type="spellStart"/>
      <w:r w:rsidRPr="009F1B87">
        <w:rPr>
          <w:rFonts w:ascii="Arial" w:hAnsi="Arial" w:cs="Arial"/>
          <w:spacing w:val="-1"/>
        </w:rPr>
        <w:t>undertakings</w:t>
      </w:r>
      <w:proofErr w:type="spellEnd"/>
      <w:r w:rsidRPr="009F1B87">
        <w:rPr>
          <w:rFonts w:ascii="Arial" w:hAnsi="Arial" w:cs="Arial"/>
          <w:spacing w:val="-1"/>
        </w:rPr>
        <w:t xml:space="preserve">, </w:t>
      </w:r>
      <w:proofErr w:type="spellStart"/>
      <w:r w:rsidRPr="009F1B87">
        <w:rPr>
          <w:rFonts w:ascii="Arial" w:hAnsi="Arial" w:cs="Arial"/>
          <w:spacing w:val="-1"/>
        </w:rPr>
        <w:t>activities</w:t>
      </w:r>
      <w:proofErr w:type="spellEnd"/>
      <w:r w:rsidRPr="009F1B87">
        <w:rPr>
          <w:rFonts w:ascii="Arial" w:hAnsi="Arial" w:cs="Arial"/>
          <w:spacing w:val="-1"/>
        </w:rPr>
        <w:t xml:space="preserve">) </w:t>
      </w:r>
      <w:proofErr w:type="spellStart"/>
      <w:r w:rsidRPr="009F1B87">
        <w:rPr>
          <w:rFonts w:ascii="Arial" w:hAnsi="Arial" w:cs="Arial"/>
          <w:spacing w:val="-1"/>
        </w:rPr>
        <w:t>carried</w:t>
      </w:r>
      <w:proofErr w:type="spellEnd"/>
      <w:r w:rsidRPr="009F1B87">
        <w:rPr>
          <w:rFonts w:ascii="Arial" w:hAnsi="Arial" w:cs="Arial"/>
          <w:spacing w:val="-1"/>
        </w:rPr>
        <w:t xml:space="preserve"> out by </w:t>
      </w:r>
      <w:r w:rsidRPr="009F1B87">
        <w:rPr>
          <w:rFonts w:ascii="Arial" w:hAnsi="Arial" w:cs="Arial"/>
        </w:rPr>
        <w:t xml:space="preserve">the </w:t>
      </w:r>
      <w:r w:rsidRPr="009F1B87">
        <w:rPr>
          <w:rFonts w:ascii="Arial" w:hAnsi="Arial" w:cs="Arial"/>
        </w:rPr>
        <w:t xml:space="preserve">police </w:t>
      </w:r>
      <w:r w:rsidRPr="009F1B87">
        <w:rPr>
          <w:rFonts w:ascii="Arial" w:hAnsi="Arial" w:cs="Arial"/>
          <w:spacing w:val="-1"/>
        </w:rPr>
        <w:t>unit</w:t>
      </w:r>
      <w:r w:rsidRPr="009F1B87">
        <w:rPr>
          <w:rFonts w:ascii="Arial" w:hAnsi="Arial" w:cs="Arial"/>
        </w:rPr>
        <w:t>:</w:t>
      </w:r>
    </w:p>
    <w:p w:rsidR="006E2AF6" w:rsidRPr="009F1B87" w:rsidRDefault="009F1B87">
      <w:pPr>
        <w:pStyle w:val="Akapitzlist"/>
        <w:numPr>
          <w:ilvl w:val="0"/>
          <w:numId w:val="1"/>
        </w:numPr>
        <w:tabs>
          <w:tab w:val="left" w:pos="347"/>
        </w:tabs>
        <w:ind w:hanging="247"/>
        <w:jc w:val="both"/>
        <w:rPr>
          <w:rFonts w:ascii="Arial" w:hAnsi="Arial" w:cs="Arial"/>
        </w:rPr>
      </w:pPr>
      <w:proofErr w:type="spellStart"/>
      <w:r w:rsidRPr="009F1B87">
        <w:rPr>
          <w:rFonts w:ascii="Arial" w:hAnsi="Arial" w:cs="Arial"/>
        </w:rPr>
        <w:t>Acceptance</w:t>
      </w:r>
      <w:proofErr w:type="spellEnd"/>
      <w:r w:rsidRPr="009F1B87">
        <w:rPr>
          <w:rFonts w:ascii="Arial" w:hAnsi="Arial" w:cs="Arial"/>
        </w:rPr>
        <w:t xml:space="preserve"> of </w:t>
      </w:r>
      <w:proofErr w:type="spellStart"/>
      <w:r w:rsidRPr="009F1B87">
        <w:rPr>
          <w:rFonts w:ascii="Arial" w:hAnsi="Arial" w:cs="Arial"/>
        </w:rPr>
        <w:t>information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about</w:t>
      </w:r>
      <w:proofErr w:type="spellEnd"/>
      <w:r w:rsidRPr="009F1B87">
        <w:rPr>
          <w:rFonts w:ascii="Arial" w:hAnsi="Arial" w:cs="Arial"/>
        </w:rPr>
        <w:t xml:space="preserve"> the event.</w:t>
      </w:r>
    </w:p>
    <w:p w:rsidR="006E2AF6" w:rsidRPr="009F1B87" w:rsidRDefault="009F1B87">
      <w:pPr>
        <w:pStyle w:val="Akapitzlist"/>
        <w:numPr>
          <w:ilvl w:val="0"/>
          <w:numId w:val="1"/>
        </w:numPr>
        <w:tabs>
          <w:tab w:val="left" w:pos="347"/>
        </w:tabs>
        <w:spacing w:line="285" w:lineRule="auto"/>
        <w:ind w:left="388" w:right="117" w:hanging="288"/>
        <w:jc w:val="both"/>
        <w:rPr>
          <w:rFonts w:ascii="Arial" w:hAnsi="Arial" w:cs="Arial"/>
        </w:rPr>
      </w:pPr>
      <w:proofErr w:type="spellStart"/>
      <w:r w:rsidRPr="009F1B87">
        <w:rPr>
          <w:rFonts w:ascii="Arial" w:hAnsi="Arial" w:cs="Arial"/>
        </w:rPr>
        <w:t>Send</w:t>
      </w:r>
      <w:r w:rsidR="003467B3" w:rsidRPr="009F1B87">
        <w:rPr>
          <w:rFonts w:ascii="Arial" w:hAnsi="Arial" w:cs="Arial"/>
        </w:rPr>
        <w:t>ing</w:t>
      </w:r>
      <w:proofErr w:type="spellEnd"/>
      <w:r w:rsidRPr="009F1B87">
        <w:rPr>
          <w:rFonts w:ascii="Arial" w:hAnsi="Arial" w:cs="Arial"/>
        </w:rPr>
        <w:t xml:space="preserve"> </w:t>
      </w:r>
      <w:r w:rsidRPr="009F1B87">
        <w:rPr>
          <w:rFonts w:ascii="Arial" w:hAnsi="Arial" w:cs="Arial"/>
        </w:rPr>
        <w:t xml:space="preserve">a patrol to the </w:t>
      </w:r>
      <w:proofErr w:type="spellStart"/>
      <w:r w:rsidRPr="009F1B87">
        <w:rPr>
          <w:rFonts w:ascii="Arial" w:hAnsi="Arial" w:cs="Arial"/>
        </w:rPr>
        <w:t>scene</w:t>
      </w:r>
      <w:proofErr w:type="spellEnd"/>
      <w:r w:rsidRPr="009F1B87">
        <w:rPr>
          <w:rFonts w:ascii="Arial" w:hAnsi="Arial" w:cs="Arial"/>
        </w:rPr>
        <w:t xml:space="preserve"> to </w:t>
      </w:r>
      <w:proofErr w:type="spellStart"/>
      <w:r w:rsidRPr="009F1B87">
        <w:rPr>
          <w:rFonts w:ascii="Arial" w:hAnsi="Arial" w:cs="Arial"/>
        </w:rPr>
        <w:t>collect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additional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detailed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information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related</w:t>
      </w:r>
      <w:proofErr w:type="spellEnd"/>
      <w:r w:rsidRPr="009F1B87">
        <w:rPr>
          <w:rFonts w:ascii="Arial" w:hAnsi="Arial" w:cs="Arial"/>
        </w:rPr>
        <w:t xml:space="preserve"> to the </w:t>
      </w:r>
      <w:proofErr w:type="spellStart"/>
      <w:r w:rsidRPr="009F1B87">
        <w:rPr>
          <w:rFonts w:ascii="Arial" w:hAnsi="Arial" w:cs="Arial"/>
        </w:rPr>
        <w:t>incident</w:t>
      </w:r>
      <w:proofErr w:type="spellEnd"/>
      <w:r w:rsidRPr="009F1B87">
        <w:rPr>
          <w:rFonts w:ascii="Arial" w:hAnsi="Arial" w:cs="Arial"/>
        </w:rPr>
        <w:t xml:space="preserve"> and to </w:t>
      </w:r>
      <w:proofErr w:type="spellStart"/>
      <w:r w:rsidRPr="009F1B87">
        <w:rPr>
          <w:rFonts w:ascii="Arial" w:hAnsi="Arial" w:cs="Arial"/>
        </w:rPr>
        <w:t>secure</w:t>
      </w:r>
      <w:proofErr w:type="spellEnd"/>
      <w:r w:rsidRPr="009F1B87">
        <w:rPr>
          <w:rFonts w:ascii="Arial" w:hAnsi="Arial" w:cs="Arial"/>
        </w:rPr>
        <w:t xml:space="preserve"> the </w:t>
      </w:r>
      <w:proofErr w:type="spellStart"/>
      <w:r w:rsidRPr="009F1B87">
        <w:rPr>
          <w:rFonts w:ascii="Arial" w:hAnsi="Arial" w:cs="Arial"/>
        </w:rPr>
        <w:t>unexploded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ordnance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site</w:t>
      </w:r>
      <w:proofErr w:type="spellEnd"/>
      <w:r w:rsidRPr="009F1B87">
        <w:rPr>
          <w:rFonts w:ascii="Arial" w:hAnsi="Arial" w:cs="Arial"/>
        </w:rPr>
        <w:t>.</w:t>
      </w:r>
    </w:p>
    <w:p w:rsidR="006E2AF6" w:rsidRPr="009F1B87" w:rsidRDefault="009F1B87">
      <w:pPr>
        <w:pStyle w:val="Akapitzlist"/>
        <w:numPr>
          <w:ilvl w:val="0"/>
          <w:numId w:val="1"/>
        </w:numPr>
        <w:tabs>
          <w:tab w:val="left" w:pos="347"/>
        </w:tabs>
        <w:spacing w:before="51" w:line="300" w:lineRule="auto"/>
        <w:ind w:left="388" w:right="117" w:hanging="288"/>
        <w:jc w:val="both"/>
        <w:rPr>
          <w:rFonts w:ascii="Arial" w:hAnsi="Arial" w:cs="Arial"/>
        </w:rPr>
      </w:pPr>
      <w:r w:rsidRPr="009F1B87">
        <w:rPr>
          <w:rFonts w:ascii="Arial" w:hAnsi="Arial" w:cs="Arial"/>
          <w:w w:val="95"/>
        </w:rPr>
        <w:t xml:space="preserve">Notification of the </w:t>
      </w:r>
      <w:proofErr w:type="spellStart"/>
      <w:r w:rsidRPr="009F1B87">
        <w:rPr>
          <w:rFonts w:ascii="Arial" w:hAnsi="Arial" w:cs="Arial"/>
          <w:w w:val="95"/>
        </w:rPr>
        <w:t>sapper</w:t>
      </w:r>
      <w:proofErr w:type="spellEnd"/>
      <w:r w:rsidRPr="009F1B87">
        <w:rPr>
          <w:rFonts w:ascii="Arial" w:hAnsi="Arial" w:cs="Arial"/>
          <w:w w:val="95"/>
        </w:rPr>
        <w:t xml:space="preserve"> patrol and, </w:t>
      </w:r>
      <w:proofErr w:type="spellStart"/>
      <w:r w:rsidRPr="009F1B87">
        <w:rPr>
          <w:rFonts w:ascii="Arial" w:hAnsi="Arial" w:cs="Arial"/>
          <w:w w:val="95"/>
        </w:rPr>
        <w:t>depending</w:t>
      </w:r>
      <w:proofErr w:type="spellEnd"/>
      <w:r w:rsidRPr="009F1B87">
        <w:rPr>
          <w:rFonts w:ascii="Arial" w:hAnsi="Arial" w:cs="Arial"/>
          <w:w w:val="95"/>
        </w:rPr>
        <w:t xml:space="preserve"> on the </w:t>
      </w:r>
      <w:proofErr w:type="spellStart"/>
      <w:r w:rsidRPr="009F1B87">
        <w:rPr>
          <w:rFonts w:ascii="Arial" w:hAnsi="Arial" w:cs="Arial"/>
          <w:w w:val="95"/>
        </w:rPr>
        <w:t>situation</w:t>
      </w:r>
      <w:proofErr w:type="spellEnd"/>
      <w:r w:rsidRPr="009F1B87">
        <w:rPr>
          <w:rFonts w:ascii="Arial" w:hAnsi="Arial" w:cs="Arial"/>
          <w:w w:val="95"/>
        </w:rPr>
        <w:t xml:space="preserve">, </w:t>
      </w:r>
      <w:proofErr w:type="spellStart"/>
      <w:r w:rsidRPr="009F1B87">
        <w:rPr>
          <w:rFonts w:ascii="Arial" w:hAnsi="Arial" w:cs="Arial"/>
          <w:w w:val="95"/>
        </w:rPr>
        <w:t>other</w:t>
      </w:r>
      <w:proofErr w:type="spellEnd"/>
      <w:r w:rsidRPr="009F1B87">
        <w:rPr>
          <w:rFonts w:ascii="Arial" w:hAnsi="Arial" w:cs="Arial"/>
          <w:w w:val="95"/>
        </w:rPr>
        <w:t xml:space="preserve"> se</w:t>
      </w:r>
      <w:r w:rsidRPr="009F1B87">
        <w:rPr>
          <w:rFonts w:ascii="Arial" w:hAnsi="Arial" w:cs="Arial"/>
          <w:w w:val="95"/>
        </w:rPr>
        <w:t xml:space="preserve">rvices </w:t>
      </w:r>
      <w:r w:rsidRPr="009F1B87">
        <w:rPr>
          <w:rFonts w:ascii="Arial" w:hAnsi="Arial" w:cs="Arial"/>
        </w:rPr>
        <w:t xml:space="preserve">and </w:t>
      </w:r>
      <w:proofErr w:type="spellStart"/>
      <w:r w:rsidRPr="009F1B87">
        <w:rPr>
          <w:rFonts w:ascii="Arial" w:hAnsi="Arial" w:cs="Arial"/>
        </w:rPr>
        <w:t>inspections</w:t>
      </w:r>
      <w:proofErr w:type="spellEnd"/>
      <w:r w:rsidRPr="009F1B87">
        <w:rPr>
          <w:rFonts w:ascii="Arial" w:hAnsi="Arial" w:cs="Arial"/>
          <w:w w:val="95"/>
        </w:rPr>
        <w:t>.</w:t>
      </w:r>
    </w:p>
    <w:p w:rsidR="006E2AF6" w:rsidRPr="009F1B87" w:rsidRDefault="009F1B87">
      <w:pPr>
        <w:pStyle w:val="Akapitzlist"/>
        <w:numPr>
          <w:ilvl w:val="0"/>
          <w:numId w:val="1"/>
        </w:numPr>
        <w:tabs>
          <w:tab w:val="left" w:pos="347"/>
        </w:tabs>
        <w:spacing w:before="72" w:line="369" w:lineRule="auto"/>
        <w:ind w:left="388" w:right="216" w:hanging="288"/>
        <w:jc w:val="both"/>
        <w:rPr>
          <w:rFonts w:ascii="Arial" w:hAnsi="Arial" w:cs="Arial"/>
        </w:rPr>
      </w:pPr>
      <w:proofErr w:type="spellStart"/>
      <w:r w:rsidRPr="009F1B87">
        <w:rPr>
          <w:rFonts w:ascii="Arial" w:hAnsi="Arial" w:cs="Arial"/>
        </w:rPr>
        <w:t>Sending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additional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officers</w:t>
      </w:r>
      <w:proofErr w:type="spellEnd"/>
      <w:r w:rsidRPr="009F1B87">
        <w:rPr>
          <w:rFonts w:ascii="Arial" w:hAnsi="Arial" w:cs="Arial"/>
        </w:rPr>
        <w:t xml:space="preserve"> to the </w:t>
      </w:r>
      <w:proofErr w:type="spellStart"/>
      <w:r w:rsidRPr="009F1B87">
        <w:rPr>
          <w:rFonts w:ascii="Arial" w:hAnsi="Arial" w:cs="Arial"/>
        </w:rPr>
        <w:t>scene</w:t>
      </w:r>
      <w:proofErr w:type="spellEnd"/>
      <w:r w:rsidRPr="009F1B87">
        <w:rPr>
          <w:rFonts w:ascii="Arial" w:hAnsi="Arial" w:cs="Arial"/>
        </w:rPr>
        <w:t xml:space="preserve">, </w:t>
      </w:r>
      <w:r w:rsidRPr="009F1B87">
        <w:rPr>
          <w:rFonts w:ascii="Arial" w:hAnsi="Arial" w:cs="Arial"/>
        </w:rPr>
        <w:t xml:space="preserve">as </w:t>
      </w:r>
      <w:proofErr w:type="spellStart"/>
      <w:r w:rsidRPr="009F1B87">
        <w:rPr>
          <w:rFonts w:ascii="Arial" w:hAnsi="Arial" w:cs="Arial"/>
        </w:rPr>
        <w:t>necessary</w:t>
      </w:r>
      <w:proofErr w:type="spellEnd"/>
      <w:r w:rsidRPr="009F1B87">
        <w:rPr>
          <w:rFonts w:ascii="Arial" w:hAnsi="Arial" w:cs="Arial"/>
        </w:rPr>
        <w:t>,</w:t>
      </w:r>
      <w:r w:rsidRPr="009F1B87">
        <w:rPr>
          <w:rFonts w:ascii="Arial" w:hAnsi="Arial" w:cs="Arial"/>
        </w:rPr>
        <w:t xml:space="preserve"> on </w:t>
      </w:r>
      <w:proofErr w:type="spellStart"/>
      <w:r w:rsidRPr="009F1B87">
        <w:rPr>
          <w:rFonts w:ascii="Arial" w:hAnsi="Arial" w:cs="Arial"/>
        </w:rPr>
        <w:t>an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emergency</w:t>
      </w:r>
      <w:proofErr w:type="spellEnd"/>
      <w:r w:rsidRPr="009F1B87">
        <w:rPr>
          <w:rFonts w:ascii="Arial" w:hAnsi="Arial" w:cs="Arial"/>
        </w:rPr>
        <w:t xml:space="preserve"> </w:t>
      </w:r>
      <w:proofErr w:type="spellStart"/>
      <w:r w:rsidRPr="009F1B87">
        <w:rPr>
          <w:rFonts w:ascii="Arial" w:hAnsi="Arial" w:cs="Arial"/>
        </w:rPr>
        <w:t>basis</w:t>
      </w:r>
      <w:proofErr w:type="spellEnd"/>
      <w:r w:rsidRPr="009F1B87">
        <w:rPr>
          <w:rFonts w:ascii="Arial" w:hAnsi="Arial" w:cs="Arial"/>
        </w:rPr>
        <w:t>.</w:t>
      </w:r>
    </w:p>
    <w:p w:rsidR="006E2AF6" w:rsidRPr="009F1B87" w:rsidRDefault="009F1B87">
      <w:pPr>
        <w:pStyle w:val="Akapitzlist"/>
        <w:numPr>
          <w:ilvl w:val="0"/>
          <w:numId w:val="1"/>
        </w:numPr>
        <w:tabs>
          <w:tab w:val="left" w:pos="347"/>
        </w:tabs>
        <w:spacing w:before="0" w:line="301" w:lineRule="exact"/>
        <w:ind w:hanging="247"/>
        <w:jc w:val="both"/>
        <w:rPr>
          <w:rFonts w:ascii="Arial" w:hAnsi="Arial" w:cs="Arial"/>
        </w:rPr>
      </w:pPr>
      <w:proofErr w:type="spellStart"/>
      <w:r w:rsidRPr="009F1B87">
        <w:rPr>
          <w:rFonts w:ascii="Arial" w:hAnsi="Arial" w:cs="Arial"/>
          <w:spacing w:val="-2"/>
        </w:rPr>
        <w:t>If</w:t>
      </w:r>
      <w:proofErr w:type="spellEnd"/>
      <w:r w:rsidRPr="009F1B87">
        <w:rPr>
          <w:rFonts w:ascii="Arial" w:hAnsi="Arial" w:cs="Arial"/>
          <w:spacing w:val="-2"/>
        </w:rPr>
        <w:t xml:space="preserve"> </w:t>
      </w:r>
      <w:proofErr w:type="spellStart"/>
      <w:r w:rsidRPr="009F1B87">
        <w:rPr>
          <w:rFonts w:ascii="Arial" w:hAnsi="Arial" w:cs="Arial"/>
          <w:spacing w:val="-2"/>
        </w:rPr>
        <w:t>neccessary</w:t>
      </w:r>
      <w:proofErr w:type="spellEnd"/>
      <w:r w:rsidRPr="009F1B87">
        <w:rPr>
          <w:rFonts w:ascii="Arial" w:hAnsi="Arial" w:cs="Arial"/>
          <w:spacing w:val="-2"/>
        </w:rPr>
        <w:t xml:space="preserve">, </w:t>
      </w:r>
      <w:proofErr w:type="spellStart"/>
      <w:r w:rsidRPr="009F1B87">
        <w:rPr>
          <w:rFonts w:ascii="Arial" w:hAnsi="Arial" w:cs="Arial"/>
          <w:spacing w:val="-2"/>
        </w:rPr>
        <w:t>e</w:t>
      </w:r>
      <w:r w:rsidRPr="009F1B87">
        <w:rPr>
          <w:rFonts w:ascii="Arial" w:hAnsi="Arial" w:cs="Arial"/>
          <w:spacing w:val="-2"/>
        </w:rPr>
        <w:t>stablishing</w:t>
      </w:r>
      <w:proofErr w:type="spellEnd"/>
      <w:r w:rsidRPr="009F1B87">
        <w:rPr>
          <w:rFonts w:ascii="Arial" w:hAnsi="Arial" w:cs="Arial"/>
          <w:spacing w:val="-2"/>
        </w:rPr>
        <w:t xml:space="preserve"> and </w:t>
      </w:r>
      <w:proofErr w:type="spellStart"/>
      <w:r w:rsidRPr="009F1B87">
        <w:rPr>
          <w:rFonts w:ascii="Arial" w:hAnsi="Arial" w:cs="Arial"/>
          <w:spacing w:val="-2"/>
        </w:rPr>
        <w:t>organising</w:t>
      </w:r>
      <w:proofErr w:type="spellEnd"/>
      <w:r w:rsidRPr="009F1B87">
        <w:rPr>
          <w:rFonts w:ascii="Arial" w:hAnsi="Arial" w:cs="Arial"/>
          <w:spacing w:val="-2"/>
        </w:rPr>
        <w:t xml:space="preserve"> the </w:t>
      </w:r>
      <w:proofErr w:type="spellStart"/>
      <w:r w:rsidRPr="009F1B87">
        <w:rPr>
          <w:rFonts w:ascii="Arial" w:hAnsi="Arial" w:cs="Arial"/>
          <w:spacing w:val="-2"/>
        </w:rPr>
        <w:t>work</w:t>
      </w:r>
      <w:proofErr w:type="spellEnd"/>
      <w:r w:rsidRPr="009F1B87">
        <w:rPr>
          <w:rFonts w:ascii="Arial" w:hAnsi="Arial" w:cs="Arial"/>
          <w:spacing w:val="-2"/>
        </w:rPr>
        <w:t xml:space="preserve"> of </w:t>
      </w:r>
      <w:proofErr w:type="spellStart"/>
      <w:r w:rsidRPr="009F1B87">
        <w:rPr>
          <w:rFonts w:ascii="Arial" w:hAnsi="Arial" w:cs="Arial"/>
          <w:spacing w:val="-2"/>
        </w:rPr>
        <w:t>an</w:t>
      </w:r>
      <w:proofErr w:type="spellEnd"/>
      <w:r w:rsidRPr="009F1B87">
        <w:rPr>
          <w:rFonts w:ascii="Arial" w:hAnsi="Arial" w:cs="Arial"/>
          <w:spacing w:val="-2"/>
        </w:rPr>
        <w:t xml:space="preserve"> ad hoc </w:t>
      </w:r>
      <w:proofErr w:type="spellStart"/>
      <w:r w:rsidRPr="009F1B87">
        <w:rPr>
          <w:rFonts w:ascii="Arial" w:hAnsi="Arial" w:cs="Arial"/>
          <w:spacing w:val="-1"/>
        </w:rPr>
        <w:t>crisis</w:t>
      </w:r>
      <w:proofErr w:type="spellEnd"/>
      <w:r w:rsidRPr="009F1B87">
        <w:rPr>
          <w:rFonts w:ascii="Arial" w:hAnsi="Arial" w:cs="Arial"/>
          <w:spacing w:val="-1"/>
        </w:rPr>
        <w:t xml:space="preserve"> </w:t>
      </w:r>
      <w:proofErr w:type="spellStart"/>
      <w:r w:rsidRPr="009F1B87">
        <w:rPr>
          <w:rFonts w:ascii="Arial" w:hAnsi="Arial" w:cs="Arial"/>
          <w:spacing w:val="-1"/>
        </w:rPr>
        <w:t>staff</w:t>
      </w:r>
      <w:proofErr w:type="spellEnd"/>
      <w:r w:rsidRPr="009F1B87">
        <w:rPr>
          <w:rFonts w:ascii="Arial" w:hAnsi="Arial" w:cs="Arial"/>
          <w:spacing w:val="-1"/>
        </w:rPr>
        <w:t xml:space="preserve"> </w:t>
      </w:r>
    </w:p>
    <w:p w:rsidR="006E2AF6" w:rsidRPr="009F1B87" w:rsidRDefault="009F1B87">
      <w:pPr>
        <w:pStyle w:val="Akapitzlist"/>
        <w:numPr>
          <w:ilvl w:val="0"/>
          <w:numId w:val="1"/>
        </w:numPr>
        <w:tabs>
          <w:tab w:val="left" w:pos="347"/>
        </w:tabs>
        <w:spacing w:before="37"/>
        <w:ind w:hanging="247"/>
        <w:jc w:val="both"/>
        <w:rPr>
          <w:rFonts w:ascii="Arial" w:hAnsi="Arial" w:cs="Arial"/>
        </w:rPr>
      </w:pPr>
      <w:r w:rsidRPr="009F1B87">
        <w:rPr>
          <w:rFonts w:ascii="Arial" w:hAnsi="Arial" w:cs="Arial"/>
          <w:spacing w:val="-2"/>
        </w:rPr>
        <w:t xml:space="preserve"> </w:t>
      </w:r>
      <w:proofErr w:type="spellStart"/>
      <w:r w:rsidRPr="009F1B87">
        <w:rPr>
          <w:rFonts w:ascii="Arial" w:hAnsi="Arial" w:cs="Arial"/>
          <w:spacing w:val="-2"/>
        </w:rPr>
        <w:t>C</w:t>
      </w:r>
      <w:r w:rsidRPr="009F1B87">
        <w:rPr>
          <w:rFonts w:ascii="Arial" w:hAnsi="Arial" w:cs="Arial"/>
          <w:spacing w:val="-2"/>
        </w:rPr>
        <w:t>arrying</w:t>
      </w:r>
      <w:proofErr w:type="spellEnd"/>
      <w:r w:rsidRPr="009F1B87">
        <w:rPr>
          <w:rFonts w:ascii="Arial" w:hAnsi="Arial" w:cs="Arial"/>
          <w:spacing w:val="-2"/>
        </w:rPr>
        <w:t xml:space="preserve"> out </w:t>
      </w:r>
      <w:proofErr w:type="spellStart"/>
      <w:r w:rsidRPr="009F1B87">
        <w:rPr>
          <w:rFonts w:ascii="Arial" w:hAnsi="Arial" w:cs="Arial"/>
          <w:spacing w:val="-1"/>
        </w:rPr>
        <w:t>investigative</w:t>
      </w:r>
      <w:proofErr w:type="spellEnd"/>
      <w:r w:rsidRPr="009F1B87">
        <w:rPr>
          <w:rFonts w:ascii="Arial" w:hAnsi="Arial" w:cs="Arial"/>
          <w:spacing w:val="-1"/>
        </w:rPr>
        <w:t xml:space="preserve"> </w:t>
      </w:r>
      <w:proofErr w:type="spellStart"/>
      <w:r w:rsidRPr="009F1B87">
        <w:rPr>
          <w:rFonts w:ascii="Arial" w:hAnsi="Arial" w:cs="Arial"/>
          <w:spacing w:val="-2"/>
        </w:rPr>
        <w:t>activities</w:t>
      </w:r>
      <w:proofErr w:type="spellEnd"/>
      <w:r w:rsidRPr="009F1B87">
        <w:rPr>
          <w:rFonts w:ascii="Arial" w:hAnsi="Arial" w:cs="Arial"/>
          <w:spacing w:val="-1"/>
        </w:rPr>
        <w:t>.</w:t>
      </w:r>
    </w:p>
    <w:p w:rsidR="009F1B87" w:rsidRPr="009F1B87" w:rsidRDefault="009F1B87" w:rsidP="009F1B87">
      <w:pPr>
        <w:pStyle w:val="Akapitzlist"/>
        <w:tabs>
          <w:tab w:val="left" w:pos="347"/>
        </w:tabs>
        <w:spacing w:before="37"/>
        <w:ind w:left="346" w:firstLine="0"/>
        <w:rPr>
          <w:rFonts w:ascii="Arial" w:hAnsi="Arial" w:cs="Arial"/>
        </w:rPr>
      </w:pPr>
    </w:p>
    <w:sectPr w:rsidR="009F1B87" w:rsidRPr="009F1B87">
      <w:pgSz w:w="11900" w:h="16840"/>
      <w:pgMar w:top="800" w:right="128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734E2"/>
    <w:multiLevelType w:val="hybridMultilevel"/>
    <w:tmpl w:val="0FBE2E5E"/>
    <w:lvl w:ilvl="0" w:tplc="1D4E9560">
      <w:numFmt w:val="bullet"/>
      <w:lvlText w:val="•"/>
      <w:lvlJc w:val="left"/>
      <w:pPr>
        <w:ind w:left="239" w:hanging="139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l-PL" w:eastAsia="en-US" w:bidi="ar-SA"/>
      </w:rPr>
    </w:lvl>
    <w:lvl w:ilvl="1" w:tplc="FE1056BE">
      <w:numFmt w:val="bullet"/>
      <w:lvlText w:val="•"/>
      <w:lvlJc w:val="left"/>
      <w:pPr>
        <w:ind w:left="1146" w:hanging="139"/>
      </w:pPr>
      <w:rPr>
        <w:rFonts w:hint="default"/>
        <w:lang w:val="pl-PL" w:eastAsia="en-US" w:bidi="ar-SA"/>
      </w:rPr>
    </w:lvl>
    <w:lvl w:ilvl="2" w:tplc="34E4988C">
      <w:numFmt w:val="bullet"/>
      <w:lvlText w:val="•"/>
      <w:lvlJc w:val="left"/>
      <w:pPr>
        <w:ind w:left="2052" w:hanging="139"/>
      </w:pPr>
      <w:rPr>
        <w:rFonts w:hint="default"/>
        <w:lang w:val="pl-PL" w:eastAsia="en-US" w:bidi="ar-SA"/>
      </w:rPr>
    </w:lvl>
    <w:lvl w:ilvl="3" w:tplc="C7FEF2F6">
      <w:numFmt w:val="bullet"/>
      <w:lvlText w:val="•"/>
      <w:lvlJc w:val="left"/>
      <w:pPr>
        <w:ind w:left="2958" w:hanging="139"/>
      </w:pPr>
      <w:rPr>
        <w:rFonts w:hint="default"/>
        <w:lang w:val="pl-PL" w:eastAsia="en-US" w:bidi="ar-SA"/>
      </w:rPr>
    </w:lvl>
    <w:lvl w:ilvl="4" w:tplc="7CDA4A7C">
      <w:numFmt w:val="bullet"/>
      <w:lvlText w:val="•"/>
      <w:lvlJc w:val="left"/>
      <w:pPr>
        <w:ind w:left="3864" w:hanging="139"/>
      </w:pPr>
      <w:rPr>
        <w:rFonts w:hint="default"/>
        <w:lang w:val="pl-PL" w:eastAsia="en-US" w:bidi="ar-SA"/>
      </w:rPr>
    </w:lvl>
    <w:lvl w:ilvl="5" w:tplc="066234F2">
      <w:numFmt w:val="bullet"/>
      <w:lvlText w:val="•"/>
      <w:lvlJc w:val="left"/>
      <w:pPr>
        <w:ind w:left="4770" w:hanging="139"/>
      </w:pPr>
      <w:rPr>
        <w:rFonts w:hint="default"/>
        <w:lang w:val="pl-PL" w:eastAsia="en-US" w:bidi="ar-SA"/>
      </w:rPr>
    </w:lvl>
    <w:lvl w:ilvl="6" w:tplc="91887210">
      <w:numFmt w:val="bullet"/>
      <w:lvlText w:val="•"/>
      <w:lvlJc w:val="left"/>
      <w:pPr>
        <w:ind w:left="5676" w:hanging="139"/>
      </w:pPr>
      <w:rPr>
        <w:rFonts w:hint="default"/>
        <w:lang w:val="pl-PL" w:eastAsia="en-US" w:bidi="ar-SA"/>
      </w:rPr>
    </w:lvl>
    <w:lvl w:ilvl="7" w:tplc="6CB25066">
      <w:numFmt w:val="bullet"/>
      <w:lvlText w:val="•"/>
      <w:lvlJc w:val="left"/>
      <w:pPr>
        <w:ind w:left="6582" w:hanging="139"/>
      </w:pPr>
      <w:rPr>
        <w:rFonts w:hint="default"/>
        <w:lang w:val="pl-PL" w:eastAsia="en-US" w:bidi="ar-SA"/>
      </w:rPr>
    </w:lvl>
    <w:lvl w:ilvl="8" w:tplc="DFDA2B34">
      <w:numFmt w:val="bullet"/>
      <w:lvlText w:val="•"/>
      <w:lvlJc w:val="left"/>
      <w:pPr>
        <w:ind w:left="7488" w:hanging="139"/>
      </w:pPr>
      <w:rPr>
        <w:rFonts w:hint="default"/>
        <w:lang w:val="pl-PL" w:eastAsia="en-US" w:bidi="ar-SA"/>
      </w:rPr>
    </w:lvl>
  </w:abstractNum>
  <w:abstractNum w:abstractNumId="1" w15:restartNumberingAfterBreak="0">
    <w:nsid w:val="459771B6"/>
    <w:multiLevelType w:val="hybridMultilevel"/>
    <w:tmpl w:val="3B0E16BC"/>
    <w:lvl w:ilvl="0" w:tplc="75D28B72">
      <w:start w:val="1"/>
      <w:numFmt w:val="decimal"/>
      <w:lvlText w:val="%1."/>
      <w:lvlJc w:val="left"/>
      <w:pPr>
        <w:ind w:left="346" w:hanging="246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l-PL" w:eastAsia="en-US" w:bidi="ar-SA"/>
      </w:rPr>
    </w:lvl>
    <w:lvl w:ilvl="1" w:tplc="164CD1A6">
      <w:numFmt w:val="bullet"/>
      <w:lvlText w:val="•"/>
      <w:lvlJc w:val="left"/>
      <w:pPr>
        <w:ind w:left="1236" w:hanging="246"/>
      </w:pPr>
      <w:rPr>
        <w:rFonts w:hint="default"/>
        <w:lang w:val="pl-PL" w:eastAsia="en-US" w:bidi="ar-SA"/>
      </w:rPr>
    </w:lvl>
    <w:lvl w:ilvl="2" w:tplc="526A2424">
      <w:numFmt w:val="bullet"/>
      <w:lvlText w:val="•"/>
      <w:lvlJc w:val="left"/>
      <w:pPr>
        <w:ind w:left="2132" w:hanging="246"/>
      </w:pPr>
      <w:rPr>
        <w:rFonts w:hint="default"/>
        <w:lang w:val="pl-PL" w:eastAsia="en-US" w:bidi="ar-SA"/>
      </w:rPr>
    </w:lvl>
    <w:lvl w:ilvl="3" w:tplc="EA7AEA4C">
      <w:numFmt w:val="bullet"/>
      <w:lvlText w:val="•"/>
      <w:lvlJc w:val="left"/>
      <w:pPr>
        <w:ind w:left="3028" w:hanging="246"/>
      </w:pPr>
      <w:rPr>
        <w:rFonts w:hint="default"/>
        <w:lang w:val="pl-PL" w:eastAsia="en-US" w:bidi="ar-SA"/>
      </w:rPr>
    </w:lvl>
    <w:lvl w:ilvl="4" w:tplc="FF90C7CE">
      <w:numFmt w:val="bullet"/>
      <w:lvlText w:val="•"/>
      <w:lvlJc w:val="left"/>
      <w:pPr>
        <w:ind w:left="3924" w:hanging="246"/>
      </w:pPr>
      <w:rPr>
        <w:rFonts w:hint="default"/>
        <w:lang w:val="pl-PL" w:eastAsia="en-US" w:bidi="ar-SA"/>
      </w:rPr>
    </w:lvl>
    <w:lvl w:ilvl="5" w:tplc="DD408B98">
      <w:numFmt w:val="bullet"/>
      <w:lvlText w:val="•"/>
      <w:lvlJc w:val="left"/>
      <w:pPr>
        <w:ind w:left="4820" w:hanging="246"/>
      </w:pPr>
      <w:rPr>
        <w:rFonts w:hint="default"/>
        <w:lang w:val="pl-PL" w:eastAsia="en-US" w:bidi="ar-SA"/>
      </w:rPr>
    </w:lvl>
    <w:lvl w:ilvl="6" w:tplc="C9D6BE9A">
      <w:numFmt w:val="bullet"/>
      <w:lvlText w:val="•"/>
      <w:lvlJc w:val="left"/>
      <w:pPr>
        <w:ind w:left="5716" w:hanging="246"/>
      </w:pPr>
      <w:rPr>
        <w:rFonts w:hint="default"/>
        <w:lang w:val="pl-PL" w:eastAsia="en-US" w:bidi="ar-SA"/>
      </w:rPr>
    </w:lvl>
    <w:lvl w:ilvl="7" w:tplc="AE44083E">
      <w:numFmt w:val="bullet"/>
      <w:lvlText w:val="•"/>
      <w:lvlJc w:val="left"/>
      <w:pPr>
        <w:ind w:left="6612" w:hanging="246"/>
      </w:pPr>
      <w:rPr>
        <w:rFonts w:hint="default"/>
        <w:lang w:val="pl-PL" w:eastAsia="en-US" w:bidi="ar-SA"/>
      </w:rPr>
    </w:lvl>
    <w:lvl w:ilvl="8" w:tplc="B0ECCE8A">
      <w:numFmt w:val="bullet"/>
      <w:lvlText w:val="•"/>
      <w:lvlJc w:val="left"/>
      <w:pPr>
        <w:ind w:left="7508" w:hanging="246"/>
      </w:pPr>
      <w:rPr>
        <w:rFonts w:hint="default"/>
        <w:lang w:val="pl-PL" w:eastAsia="en-US" w:bidi="ar-SA"/>
      </w:rPr>
    </w:lvl>
  </w:abstractNum>
  <w:abstractNum w:abstractNumId="2" w15:restartNumberingAfterBreak="0">
    <w:nsid w:val="6B4F0589"/>
    <w:multiLevelType w:val="hybridMultilevel"/>
    <w:tmpl w:val="EDAC9A26"/>
    <w:lvl w:ilvl="0" w:tplc="0CB86A82">
      <w:numFmt w:val="bullet"/>
      <w:lvlText w:val="-"/>
      <w:lvlJc w:val="left"/>
      <w:pPr>
        <w:ind w:left="802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l-PL" w:eastAsia="en-US" w:bidi="ar-SA"/>
      </w:rPr>
    </w:lvl>
    <w:lvl w:ilvl="1" w:tplc="8D6CE71E">
      <w:numFmt w:val="bullet"/>
      <w:lvlText w:val="•"/>
      <w:lvlJc w:val="left"/>
      <w:pPr>
        <w:ind w:left="1650" w:hanging="135"/>
      </w:pPr>
      <w:rPr>
        <w:rFonts w:hint="default"/>
        <w:lang w:val="pl-PL" w:eastAsia="en-US" w:bidi="ar-SA"/>
      </w:rPr>
    </w:lvl>
    <w:lvl w:ilvl="2" w:tplc="16B80F6E">
      <w:numFmt w:val="bullet"/>
      <w:lvlText w:val="•"/>
      <w:lvlJc w:val="left"/>
      <w:pPr>
        <w:ind w:left="2500" w:hanging="135"/>
      </w:pPr>
      <w:rPr>
        <w:rFonts w:hint="default"/>
        <w:lang w:val="pl-PL" w:eastAsia="en-US" w:bidi="ar-SA"/>
      </w:rPr>
    </w:lvl>
    <w:lvl w:ilvl="3" w:tplc="38D6BD42">
      <w:numFmt w:val="bullet"/>
      <w:lvlText w:val="•"/>
      <w:lvlJc w:val="left"/>
      <w:pPr>
        <w:ind w:left="3350" w:hanging="135"/>
      </w:pPr>
      <w:rPr>
        <w:rFonts w:hint="default"/>
        <w:lang w:val="pl-PL" w:eastAsia="en-US" w:bidi="ar-SA"/>
      </w:rPr>
    </w:lvl>
    <w:lvl w:ilvl="4" w:tplc="1616898A">
      <w:numFmt w:val="bullet"/>
      <w:lvlText w:val="•"/>
      <w:lvlJc w:val="left"/>
      <w:pPr>
        <w:ind w:left="4200" w:hanging="135"/>
      </w:pPr>
      <w:rPr>
        <w:rFonts w:hint="default"/>
        <w:lang w:val="pl-PL" w:eastAsia="en-US" w:bidi="ar-SA"/>
      </w:rPr>
    </w:lvl>
    <w:lvl w:ilvl="5" w:tplc="FBB4D3CE">
      <w:numFmt w:val="bullet"/>
      <w:lvlText w:val="•"/>
      <w:lvlJc w:val="left"/>
      <w:pPr>
        <w:ind w:left="5050" w:hanging="135"/>
      </w:pPr>
      <w:rPr>
        <w:rFonts w:hint="default"/>
        <w:lang w:val="pl-PL" w:eastAsia="en-US" w:bidi="ar-SA"/>
      </w:rPr>
    </w:lvl>
    <w:lvl w:ilvl="6" w:tplc="2E6A078E">
      <w:numFmt w:val="bullet"/>
      <w:lvlText w:val="•"/>
      <w:lvlJc w:val="left"/>
      <w:pPr>
        <w:ind w:left="5900" w:hanging="135"/>
      </w:pPr>
      <w:rPr>
        <w:rFonts w:hint="default"/>
        <w:lang w:val="pl-PL" w:eastAsia="en-US" w:bidi="ar-SA"/>
      </w:rPr>
    </w:lvl>
    <w:lvl w:ilvl="7" w:tplc="0E40E9B4">
      <w:numFmt w:val="bullet"/>
      <w:lvlText w:val="•"/>
      <w:lvlJc w:val="left"/>
      <w:pPr>
        <w:ind w:left="6750" w:hanging="135"/>
      </w:pPr>
      <w:rPr>
        <w:rFonts w:hint="default"/>
        <w:lang w:val="pl-PL" w:eastAsia="en-US" w:bidi="ar-SA"/>
      </w:rPr>
    </w:lvl>
    <w:lvl w:ilvl="8" w:tplc="25E89EF2">
      <w:numFmt w:val="bullet"/>
      <w:lvlText w:val="•"/>
      <w:lvlJc w:val="left"/>
      <w:pPr>
        <w:ind w:left="7600" w:hanging="135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2AF6"/>
    <w:rsid w:val="00147822"/>
    <w:rsid w:val="003467B3"/>
    <w:rsid w:val="006E2AF6"/>
    <w:rsid w:val="00936A05"/>
    <w:rsid w:val="009F1B87"/>
    <w:rsid w:val="00A75A4B"/>
    <w:rsid w:val="00AD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5EA9"/>
  <w15:docId w15:val="{E8F9F1C3-09EC-4CCE-8DB2-C92CECB5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9"/>
    <w:qFormat/>
    <w:pPr>
      <w:ind w:left="100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00"/>
      <w:outlineLvl w:val="1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99"/>
      <w:ind w:left="3599" w:right="3643"/>
      <w:jc w:val="center"/>
    </w:pPr>
    <w:rPr>
      <w:rFonts w:ascii="Verdana" w:eastAsia="Verdana" w:hAnsi="Verdana" w:cs="Verdana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46"/>
      <w:ind w:left="802" w:hanging="136"/>
    </w:pPr>
  </w:style>
  <w:style w:type="paragraph" w:customStyle="1" w:styleId="TableParagraph">
    <w:name w:val="Table Paragraph"/>
    <w:basedOn w:val="Normalny"/>
    <w:uiPriority w:val="1"/>
    <w:qFormat/>
  </w:style>
  <w:style w:type="character" w:styleId="Pogrubienie">
    <w:name w:val="Strong"/>
    <w:basedOn w:val="Domylnaczcionkaakapitu"/>
    <w:uiPriority w:val="22"/>
    <w:qFormat/>
    <w:rsid w:val="00936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Instrukcja__niewybuchy_AWF</vt:lpstr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Instrukcja__niewybuchy_AWF</dc:title>
  <dc:creator>AWF</dc:creator>
  <cp:keywords>, docId:4427B88B9EAB9F0AD15D60DC5659ACBC</cp:keywords>
  <cp:lastModifiedBy>monika</cp:lastModifiedBy>
  <cp:revision>2</cp:revision>
  <dcterms:created xsi:type="dcterms:W3CDTF">2023-06-01T05:30:00Z</dcterms:created>
  <dcterms:modified xsi:type="dcterms:W3CDTF">2023-06-19T11:44:00Z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2018-09-05T00:00:00Z</vt:filetime>
  </property>
</Properties>
</file>